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e"/>
        <w:tblpPr w:leftFromText="181" w:rightFromText="181" w:vertAnchor="text" w:horzAnchor="margin" w:tblpX="568" w:tblpY="579"/>
        <w:tblW w:w="8505"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505"/>
      </w:tblGrid>
      <w:tr w:rsidR="00151A32" w14:paraId="7D67EBD5" w14:textId="77777777">
        <w:tc>
          <w:tcPr>
            <w:tcW w:w="8505" w:type="dxa"/>
          </w:tcPr>
          <w:p w14:paraId="6AA60057" w14:textId="77777777" w:rsidR="00151A32" w:rsidRDefault="00000000">
            <w:pPr>
              <w:pStyle w:val="afffff6"/>
              <w:framePr w:w="0" w:hRule="auto" w:wrap="auto" w:hAnchor="text" w:xAlign="left" w:yAlign="inline" w:anchorLock="0"/>
              <w:rPr>
                <w:rFonts w:ascii="宋体" w:hAnsi="宋体" w:hint="eastAsia"/>
                <w:sz w:val="28"/>
                <w:szCs w:val="28"/>
              </w:rPr>
            </w:pPr>
            <w:bookmarkStart w:id="0" w:name="_Hlk26473981"/>
            <w:r>
              <w:rPr>
                <w:noProof/>
              </w:rPr>
              <w:drawing>
                <wp:inline distT="0" distB="0" distL="0" distR="0" wp14:anchorId="4CE55AA9" wp14:editId="15D3D1C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rPr>
                <w:rFonts w:hint="eastAsia"/>
              </w:rPr>
              <w:t>YLBZ</w:t>
            </w:r>
          </w:p>
        </w:tc>
      </w:tr>
    </w:tbl>
    <w:p w14:paraId="16CF4F9B" w14:textId="77777777" w:rsidR="00151A32" w:rsidRDefault="00000000">
      <w:pPr>
        <w:pStyle w:val="afffff7"/>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t>海南省</w:t>
      </w:r>
      <w:r>
        <w:rPr>
          <w:rFonts w:ascii="黑体" w:eastAsia="黑体" w:hint="eastAsia"/>
          <w:b w:val="0"/>
          <w:w w:val="100"/>
          <w:sz w:val="48"/>
        </w:rPr>
        <w:t>医疗保障</w:t>
      </w:r>
      <w:r>
        <w:rPr>
          <w:rFonts w:ascii="黑体" w:eastAsia="黑体"/>
          <w:b w:val="0"/>
          <w:w w:val="100"/>
          <w:sz w:val="48"/>
        </w:rPr>
        <w:t>服务</w:t>
      </w:r>
      <w:r>
        <w:rPr>
          <w:rFonts w:ascii="黑体" w:eastAsia="黑体" w:hAnsi="黑体" w:hint="eastAsia"/>
          <w:b w:val="0"/>
          <w:bCs w:val="0"/>
          <w:w w:val="100"/>
          <w:sz w:val="48"/>
          <w:szCs w:val="48"/>
        </w:rPr>
        <w:t>标准</w:t>
      </w:r>
    </w:p>
    <w:bookmarkEnd w:id="0"/>
    <w:p w14:paraId="2A2D9F4A" w14:textId="77777777" w:rsidR="00151A32" w:rsidRDefault="00000000">
      <w:pPr>
        <w:pStyle w:val="affffffffff9"/>
        <w:framePr w:wrap="around"/>
      </w:pPr>
      <w:r>
        <w:t>Q/</w:t>
      </w:r>
      <w:bookmarkStart w:id="1" w:name="文字1"/>
      <w:r>
        <w:rPr>
          <w:rFonts w:hint="eastAsia"/>
        </w:rPr>
        <w:fldChar w:fldCharType="begin">
          <w:ffData>
            <w:name w:val="文字1"/>
            <w:enabled/>
            <w:calcOnExit w:val="0"/>
            <w:textInput>
              <w:default w:val="YLBZ 47"/>
            </w:textInput>
          </w:ffData>
        </w:fldChar>
      </w:r>
      <w:r>
        <w:rPr>
          <w:rFonts w:hint="eastAsia"/>
        </w:rPr>
        <w:instrText>FORMTEXT</w:instrText>
      </w:r>
      <w:r>
        <w:rPr>
          <w:rFonts w:hint="eastAsia"/>
        </w:rPr>
      </w:r>
      <w:r>
        <w:rPr>
          <w:rFonts w:hint="eastAsia"/>
        </w:rPr>
        <w:fldChar w:fldCharType="separate"/>
      </w:r>
      <w:r>
        <w:rPr>
          <w:rFonts w:hint="eastAsia"/>
        </w:rPr>
        <w:t>YLBZ 47</w:t>
      </w:r>
      <w:r>
        <w:rPr>
          <w:rFonts w:hint="eastAsia"/>
        </w:rP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33449347" w14:textId="77777777" w:rsidR="00151A32"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A2269BF" wp14:editId="153FAAAB">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8D2E9E0" w14:textId="77777777" w:rsidR="00151A32" w:rsidRDefault="00151A32">
      <w:pPr>
        <w:pStyle w:val="afffff7"/>
        <w:framePr w:w="9639" w:h="6976" w:hRule="exact" w:hSpace="0" w:vSpace="0" w:wrap="around" w:hAnchor="page" w:y="6408"/>
        <w:jc w:val="center"/>
        <w:rPr>
          <w:rFonts w:ascii="黑体" w:eastAsia="黑体" w:hAnsi="黑体" w:hint="eastAsia"/>
          <w:b w:val="0"/>
          <w:bCs w:val="0"/>
          <w:w w:val="100"/>
        </w:rPr>
      </w:pPr>
    </w:p>
    <w:p w14:paraId="7E632378" w14:textId="77777777" w:rsidR="00151A32" w:rsidRDefault="00000000">
      <w:pPr>
        <w:pStyle w:val="affffffffffb"/>
        <w:framePr w:h="6974" w:hRule="exact" w:wrap="around" w:x="1419" w:anchorLock="1"/>
        <w:rPr>
          <w:rFonts w:hint="eastAsia"/>
        </w:rPr>
      </w:pPr>
      <w:r>
        <w:rPr>
          <w:rFonts w:hint="eastAsia"/>
        </w:rPr>
        <w:t>基本医疗保险定点零售药店费用结算工作指南</w:t>
      </w:r>
    </w:p>
    <w:p w14:paraId="3C549E6B" w14:textId="77777777" w:rsidR="00151A32" w:rsidRDefault="00151A32">
      <w:pPr>
        <w:framePr w:w="9639" w:h="6974" w:hRule="exact" w:wrap="around" w:vAnchor="page" w:hAnchor="page" w:x="1419" w:y="6408" w:anchorLock="1"/>
        <w:ind w:left="-1418"/>
      </w:pPr>
    </w:p>
    <w:p w14:paraId="154E3109" w14:textId="77777777" w:rsidR="00151A32" w:rsidRDefault="00151A32">
      <w:pPr>
        <w:pStyle w:val="affffffff"/>
        <w:framePr w:w="9639" w:h="6974" w:hRule="exact" w:wrap="around" w:vAnchor="page" w:hAnchor="page" w:x="1419" w:y="6408" w:anchorLock="1"/>
        <w:textAlignment w:val="bottom"/>
        <w:rPr>
          <w:rFonts w:eastAsia="黑体"/>
          <w:szCs w:val="28"/>
        </w:rPr>
      </w:pPr>
    </w:p>
    <w:p w14:paraId="73BBE8A7" w14:textId="77777777" w:rsidR="00151A32" w:rsidRDefault="00151A32">
      <w:pPr>
        <w:framePr w:w="9639" w:h="6974" w:hRule="exact" w:wrap="around" w:vAnchor="page" w:hAnchor="page" w:x="1419" w:y="6408" w:anchorLock="1"/>
        <w:spacing w:line="760" w:lineRule="exact"/>
        <w:ind w:left="-1418"/>
      </w:pPr>
    </w:p>
    <w:p w14:paraId="0AD94C54" w14:textId="77777777" w:rsidR="00151A32" w:rsidRDefault="00151A32">
      <w:pPr>
        <w:pStyle w:val="affffffff"/>
        <w:framePr w:w="9639" w:h="6974" w:hRule="exact" w:wrap="around" w:vAnchor="page" w:hAnchor="page" w:x="1419" w:y="6408" w:anchorLock="1"/>
        <w:textAlignment w:val="bottom"/>
        <w:rPr>
          <w:rFonts w:eastAsia="黑体"/>
          <w:szCs w:val="28"/>
        </w:rPr>
      </w:pPr>
    </w:p>
    <w:p w14:paraId="4D51D728" w14:textId="616E6DE4" w:rsidR="00151A32" w:rsidRDefault="00000000">
      <w:pPr>
        <w:pStyle w:val="affffffff"/>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sidR="001477EB">
        <w:rPr>
          <w:sz w:val="24"/>
          <w:szCs w:val="28"/>
        </w:rPr>
      </w:r>
      <w:r>
        <w:rPr>
          <w:sz w:val="24"/>
          <w:szCs w:val="28"/>
        </w:rPr>
        <w:fldChar w:fldCharType="separate"/>
      </w:r>
      <w:r>
        <w:rPr>
          <w:sz w:val="24"/>
          <w:szCs w:val="28"/>
        </w:rPr>
        <w:fldChar w:fldCharType="end"/>
      </w:r>
      <w:bookmarkEnd w:id="3"/>
    </w:p>
    <w:p w14:paraId="57B7EC8D" w14:textId="77777777" w:rsidR="00151A32" w:rsidRDefault="00151A32">
      <w:pPr>
        <w:pStyle w:val="affffffff"/>
        <w:framePr w:w="9639" w:h="6974" w:hRule="exact" w:wrap="around" w:vAnchor="page" w:hAnchor="page" w:x="1419" w:y="6408" w:anchorLock="1"/>
        <w:spacing w:before="180" w:line="240" w:lineRule="atLeast"/>
        <w:textAlignment w:val="bottom"/>
        <w:rPr>
          <w:sz w:val="21"/>
          <w:szCs w:val="28"/>
        </w:rPr>
      </w:pPr>
    </w:p>
    <w:p w14:paraId="45FAC0F4" w14:textId="77777777" w:rsidR="00151A32" w:rsidRDefault="00151A32">
      <w:pPr>
        <w:pStyle w:val="affffffff"/>
        <w:framePr w:w="9639" w:h="6974" w:hRule="exact" w:wrap="around" w:vAnchor="page" w:hAnchor="page" w:x="1419" w:y="6408" w:anchorLock="1"/>
        <w:spacing w:beforeLines="300" w:before="720" w:afterLines="30" w:after="72" w:line="240" w:lineRule="auto"/>
        <w:textAlignment w:val="bottom"/>
        <w:rPr>
          <w:b/>
          <w:sz w:val="21"/>
          <w:szCs w:val="28"/>
        </w:rPr>
      </w:pPr>
    </w:p>
    <w:p w14:paraId="3FC9216A" w14:textId="77777777" w:rsidR="00151A32" w:rsidRDefault="00000000">
      <w:pPr>
        <w:pStyle w:val="affffffffff7"/>
        <w:framePr w:wrap="around" w:y="14176"/>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Pr>
          <w:rFonts w:hint="eastAsia"/>
        </w:rPr>
        <w:t>发布</w:t>
      </w:r>
    </w:p>
    <w:p w14:paraId="2213B202" w14:textId="77777777" w:rsidR="00151A32" w:rsidRDefault="00000000">
      <w:pPr>
        <w:pStyle w:val="affffffffff8"/>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4"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4"/>
      <w:r>
        <w:rPr>
          <w:rFonts w:hint="eastAsia"/>
        </w:rPr>
        <w:t>实施</w:t>
      </w:r>
    </w:p>
    <w:p w14:paraId="68A0A9AD" w14:textId="77777777" w:rsidR="00151A32" w:rsidRDefault="00000000">
      <w:pPr>
        <w:pStyle w:val="afffffffff"/>
        <w:framePr w:h="584" w:hRule="exact" w:hSpace="181" w:vSpace="181" w:wrap="around" w:y="15027"/>
        <w:rPr>
          <w:rFonts w:hAnsi="黑体" w:hint="eastAsia"/>
        </w:rPr>
      </w:pPr>
      <w:r>
        <w:rPr>
          <w:rFonts w:hAnsi="黑体" w:hint="eastAsia"/>
          <w:w w:val="100"/>
          <w:sz w:val="28"/>
        </w:rPr>
        <w:t>海南省医疗保障局</w:t>
      </w:r>
      <w:r>
        <w:rPr>
          <w:rFonts w:ascii="Times New Roman"/>
          <w:w w:val="100"/>
          <w:sz w:val="28"/>
        </w:rPr>
        <w:t>  </w:t>
      </w:r>
      <w:r>
        <w:rPr>
          <w:rStyle w:val="affffffffffff0"/>
          <w:rFonts w:hAnsi="黑体" w:hint="eastAsia"/>
          <w:position w:val="0"/>
        </w:rPr>
        <w:t>发</w:t>
      </w:r>
      <w:r>
        <w:rPr>
          <w:rStyle w:val="affffffffffff0"/>
          <w:rFonts w:hAnsi="黑体" w:hint="eastAsia"/>
          <w:spacing w:val="0"/>
          <w:position w:val="0"/>
        </w:rPr>
        <w:t>布</w:t>
      </w:r>
    </w:p>
    <w:p w14:paraId="769A3F77" w14:textId="77777777" w:rsidR="00151A32" w:rsidRDefault="00000000">
      <w:pPr>
        <w:rPr>
          <w:rFonts w:ascii="宋体" w:hAnsi="宋体" w:hint="eastAsia"/>
          <w:sz w:val="28"/>
          <w:szCs w:val="28"/>
        </w:rPr>
        <w:sectPr w:rsidR="00151A32">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46831359" wp14:editId="2D8A2423">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681AE78" w14:textId="77777777" w:rsidR="00151A32" w:rsidRDefault="00000000">
      <w:pPr>
        <w:pStyle w:val="a6"/>
        <w:spacing w:after="468"/>
      </w:pPr>
      <w:bookmarkStart w:id="5" w:name="BookMark2"/>
      <w:r>
        <w:rPr>
          <w:spacing w:val="320"/>
        </w:rPr>
        <w:lastRenderedPageBreak/>
        <w:t>前</w:t>
      </w:r>
      <w:r>
        <w:t>言</w:t>
      </w:r>
    </w:p>
    <w:p w14:paraId="080EFD5A" w14:textId="77777777" w:rsidR="00151A32" w:rsidRDefault="00000000">
      <w:pPr>
        <w:pStyle w:val="afffffc"/>
        <w:ind w:firstLine="420"/>
      </w:pPr>
      <w:r>
        <w:rPr>
          <w:rFonts w:hint="eastAsia"/>
        </w:rPr>
        <w:t>本文件按照GB/T 1.1—2020《标准化工作导则  第1部分：标准化文件的结构和起草规则》的规定起草。</w:t>
      </w:r>
    </w:p>
    <w:p w14:paraId="421A0B4F" w14:textId="77777777" w:rsidR="00151A32" w:rsidRDefault="00000000">
      <w:pPr>
        <w:pStyle w:val="afffffc"/>
        <w:ind w:firstLine="420"/>
      </w:pPr>
      <w:r>
        <w:rPr>
          <w:rFonts w:hint="eastAsia"/>
        </w:rPr>
        <w:t>本文件由</w:t>
      </w:r>
      <w:r>
        <w:rPr>
          <w:rFonts w:hint="eastAsia"/>
          <w:color w:val="000000" w:themeColor="text1"/>
        </w:rPr>
        <w:t>海南省医疗保障局</w:t>
      </w:r>
      <w:r>
        <w:rPr>
          <w:rFonts w:hint="eastAsia"/>
        </w:rPr>
        <w:t>提出。</w:t>
      </w:r>
    </w:p>
    <w:p w14:paraId="7C30B694" w14:textId="77777777" w:rsidR="00151A32" w:rsidRDefault="00000000">
      <w:pPr>
        <w:pStyle w:val="afffffc"/>
        <w:ind w:firstLine="420"/>
      </w:pPr>
      <w:r>
        <w:rPr>
          <w:rFonts w:hint="eastAsia"/>
        </w:rPr>
        <w:t>本文件由</w:t>
      </w:r>
      <w:r>
        <w:rPr>
          <w:rFonts w:hint="eastAsia"/>
          <w:color w:val="000000" w:themeColor="text1"/>
        </w:rPr>
        <w:t>海南省医疗保障局</w:t>
      </w:r>
      <w:r>
        <w:t>归口</w:t>
      </w:r>
      <w:r>
        <w:rPr>
          <w:rFonts w:hint="eastAsia"/>
        </w:rPr>
        <w:t>。</w:t>
      </w:r>
    </w:p>
    <w:p w14:paraId="73D946A5" w14:textId="77777777" w:rsidR="00151A32" w:rsidRDefault="00000000">
      <w:pPr>
        <w:pStyle w:val="afffffc"/>
        <w:ind w:firstLine="420"/>
        <w:rPr>
          <w:color w:val="000000" w:themeColor="text1"/>
        </w:rPr>
      </w:pPr>
      <w:r>
        <w:rPr>
          <w:rFonts w:hint="eastAsia"/>
          <w:color w:val="000000" w:themeColor="text1"/>
        </w:rPr>
        <w:t>本文件起草单位：海南省医疗保障局、海南省医疗保险服务中心。</w:t>
      </w:r>
    </w:p>
    <w:p w14:paraId="717823F2" w14:textId="77777777" w:rsidR="00151A32" w:rsidRDefault="00000000">
      <w:pPr>
        <w:pStyle w:val="afffffc"/>
        <w:ind w:firstLine="420"/>
        <w:rPr>
          <w:color w:val="000000" w:themeColor="text1"/>
        </w:rPr>
      </w:pPr>
      <w:r>
        <w:rPr>
          <w:rFonts w:hint="eastAsia"/>
          <w:color w:val="000000" w:themeColor="text1"/>
        </w:rPr>
        <w:t>本文件主要起草人：。</w:t>
      </w:r>
    </w:p>
    <w:p w14:paraId="2907EC6F" w14:textId="77777777" w:rsidR="00151A32" w:rsidRDefault="00151A32">
      <w:pPr>
        <w:pStyle w:val="afffffc"/>
        <w:ind w:firstLine="420"/>
        <w:rPr>
          <w:color w:val="000000" w:themeColor="text1"/>
        </w:rPr>
      </w:pPr>
    </w:p>
    <w:p w14:paraId="300618FF" w14:textId="77777777" w:rsidR="00151A32" w:rsidRDefault="00151A32">
      <w:pPr>
        <w:pStyle w:val="afffffc"/>
        <w:ind w:firstLine="420"/>
        <w:sectPr w:rsidR="00151A32">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type="lines" w:linePitch="312"/>
        </w:sectPr>
      </w:pPr>
    </w:p>
    <w:p w14:paraId="74F9AABA" w14:textId="77777777" w:rsidR="00151A32" w:rsidRDefault="00151A32">
      <w:pPr>
        <w:spacing w:line="20" w:lineRule="exact"/>
        <w:jc w:val="center"/>
        <w:rPr>
          <w:rFonts w:ascii="黑体" w:eastAsia="黑体" w:hAnsi="黑体" w:hint="eastAsia"/>
          <w:sz w:val="32"/>
          <w:szCs w:val="32"/>
        </w:rPr>
      </w:pPr>
      <w:bookmarkStart w:id="6" w:name="BookMark4"/>
      <w:bookmarkEnd w:id="5"/>
    </w:p>
    <w:p w14:paraId="29179556" w14:textId="77777777" w:rsidR="00151A32" w:rsidRDefault="00151A32">
      <w:pPr>
        <w:spacing w:line="20" w:lineRule="exact"/>
        <w:jc w:val="center"/>
        <w:rPr>
          <w:rFonts w:ascii="黑体" w:eastAsia="黑体" w:hAnsi="黑体" w:hint="eastAsia"/>
          <w:sz w:val="32"/>
          <w:szCs w:val="32"/>
        </w:rPr>
      </w:pPr>
    </w:p>
    <w:bookmarkStart w:id="7" w:name="NEW_STAND_NAME" w:displacedByCustomXml="next"/>
    <w:sdt>
      <w:sdtPr>
        <w:tag w:val="NEW_STAND_NAME"/>
        <w:id w:val="595910757"/>
        <w:lock w:val="sdtLocked"/>
        <w:placeholder>
          <w:docPart w:val="8E2A671A6C7C44F3B80151DF566145A9"/>
        </w:placeholder>
      </w:sdtPr>
      <w:sdtContent>
        <w:p w14:paraId="08C8D026" w14:textId="77777777" w:rsidR="00151A32" w:rsidRDefault="00000000">
          <w:pPr>
            <w:pStyle w:val="affffffffff"/>
            <w:spacing w:beforeLines="100" w:before="312" w:afterLines="220" w:after="686"/>
            <w:rPr>
              <w:rFonts w:hint="eastAsia"/>
            </w:rPr>
          </w:pPr>
          <w:r>
            <w:rPr>
              <w:rFonts w:hint="eastAsia"/>
            </w:rPr>
            <w:t>基本医疗保险定点零售药店费用结算工作指南</w:t>
          </w:r>
        </w:p>
      </w:sdtContent>
    </w:sdt>
    <w:p w14:paraId="1AE5F55C" w14:textId="77777777" w:rsidR="00151A32" w:rsidRDefault="00000000">
      <w:pPr>
        <w:pStyle w:val="afff2"/>
        <w:spacing w:before="312" w:after="312"/>
      </w:pPr>
      <w:bookmarkStart w:id="8" w:name="_Toc26986771"/>
      <w:bookmarkStart w:id="9" w:name="_Toc24884211"/>
      <w:bookmarkStart w:id="10" w:name="_Toc17233325"/>
      <w:bookmarkStart w:id="11" w:name="_Toc17233333"/>
      <w:bookmarkStart w:id="12" w:name="_Toc24884218"/>
      <w:bookmarkStart w:id="13" w:name="_Toc26648465"/>
      <w:bookmarkStart w:id="14" w:name="_Toc26718930"/>
      <w:bookmarkStart w:id="15" w:name="_Toc26986530"/>
      <w:bookmarkEnd w:id="7"/>
      <w:r>
        <w:rPr>
          <w:rFonts w:hint="eastAsia"/>
        </w:rPr>
        <w:t>范围</w:t>
      </w:r>
      <w:bookmarkEnd w:id="8"/>
      <w:bookmarkEnd w:id="9"/>
      <w:bookmarkEnd w:id="10"/>
      <w:bookmarkEnd w:id="11"/>
      <w:bookmarkEnd w:id="12"/>
      <w:bookmarkEnd w:id="13"/>
      <w:bookmarkEnd w:id="14"/>
      <w:bookmarkEnd w:id="15"/>
    </w:p>
    <w:p w14:paraId="03027CB4" w14:textId="77777777" w:rsidR="00151A32" w:rsidRDefault="00000000">
      <w:pPr>
        <w:pStyle w:val="afffffc"/>
        <w:ind w:firstLine="420"/>
      </w:pPr>
      <w:bookmarkStart w:id="16" w:name="_Toc26648466"/>
      <w:bookmarkStart w:id="17" w:name="_Toc17233326"/>
      <w:bookmarkStart w:id="18" w:name="_Toc24884212"/>
      <w:bookmarkStart w:id="19" w:name="_Toc24884219"/>
      <w:bookmarkStart w:id="20" w:name="_Toc17233334"/>
      <w:r>
        <w:rPr>
          <w:rFonts w:hint="eastAsia"/>
        </w:rPr>
        <w:t>本文件提供了基本医疗保险定点零售药店费用结算工作的服务对象、实施主体、申请条件、办理材料、办理流程、办理时限、办理途径、服务监督、评价与改进存档等等方面的指导。</w:t>
      </w:r>
    </w:p>
    <w:p w14:paraId="1176B44D" w14:textId="77777777" w:rsidR="00151A32" w:rsidRDefault="00000000">
      <w:pPr>
        <w:pStyle w:val="afffffc"/>
        <w:ind w:firstLine="420"/>
      </w:pPr>
      <w:r>
        <w:rPr>
          <w:rFonts w:hint="eastAsia"/>
        </w:rPr>
        <w:t>本文件适用于基本医疗保险定点零售药店费用结算的</w:t>
      </w:r>
      <w:r>
        <w:rPr>
          <w:rFonts w:ascii="Calibri" w:hAnsi="Calibri" w:hint="eastAsia"/>
          <w:kern w:val="2"/>
          <w:szCs w:val="21"/>
          <w:lang w:bidi="ar"/>
        </w:rPr>
        <w:t>服务工作</w:t>
      </w:r>
      <w:r>
        <w:rPr>
          <w:rFonts w:hint="eastAsia"/>
        </w:rPr>
        <w:t>。</w:t>
      </w:r>
    </w:p>
    <w:p w14:paraId="11EF9637" w14:textId="77777777" w:rsidR="00151A32" w:rsidRDefault="00000000">
      <w:pPr>
        <w:pStyle w:val="afff2"/>
        <w:spacing w:before="312" w:after="312"/>
      </w:pPr>
      <w:bookmarkStart w:id="21" w:name="_Toc26718931"/>
      <w:bookmarkStart w:id="22" w:name="_Toc26986772"/>
      <w:bookmarkStart w:id="23" w:name="_Toc26986531"/>
      <w:r>
        <w:rPr>
          <w:rFonts w:hint="eastAsia"/>
        </w:rPr>
        <w:t>规范性引用文件</w:t>
      </w:r>
      <w:bookmarkEnd w:id="16"/>
      <w:bookmarkEnd w:id="17"/>
      <w:bookmarkEnd w:id="18"/>
      <w:bookmarkEnd w:id="19"/>
      <w:bookmarkEnd w:id="20"/>
      <w:bookmarkEnd w:id="21"/>
      <w:bookmarkEnd w:id="22"/>
      <w:bookmarkEnd w:id="23"/>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F6274DA" w14:textId="77777777" w:rsidR="00151A32" w:rsidRDefault="00000000">
          <w:pPr>
            <w:pStyle w:val="af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F29A3DD" w14:textId="77777777" w:rsidR="00151A32" w:rsidRDefault="00000000">
      <w:pPr>
        <w:pStyle w:val="afffffc"/>
        <w:ind w:firstLine="420"/>
      </w:pPr>
      <w:r>
        <w:rPr>
          <w:rFonts w:hint="eastAsia"/>
        </w:rPr>
        <w:t>GB/T 27768  社会保险服务总则</w:t>
      </w:r>
    </w:p>
    <w:p w14:paraId="2B8038DE" w14:textId="77777777" w:rsidR="00151A32" w:rsidRDefault="00000000">
      <w:pPr>
        <w:pStyle w:val="afffffc"/>
        <w:ind w:firstLine="420"/>
      </w:pPr>
      <w:r>
        <w:rPr>
          <w:rFonts w:hint="eastAsia"/>
        </w:rPr>
        <w:t>GB/T 31596.1  社会保险术语  第1部分：通用</w:t>
      </w:r>
    </w:p>
    <w:p w14:paraId="71125F8F" w14:textId="77777777" w:rsidR="00151A32" w:rsidRDefault="00000000">
      <w:pPr>
        <w:pStyle w:val="afffffc"/>
        <w:ind w:firstLine="420"/>
      </w:pPr>
      <w:r>
        <w:rPr>
          <w:rFonts w:hint="eastAsia"/>
        </w:rPr>
        <w:t>GB/T 31596.4  社会保险术语  第4部分：</w:t>
      </w:r>
      <w:r>
        <w:t>医疗保险</w:t>
      </w:r>
    </w:p>
    <w:p w14:paraId="68E8D2A7" w14:textId="77777777" w:rsidR="00151A32" w:rsidRDefault="00000000">
      <w:pPr>
        <w:pStyle w:val="afffffc"/>
        <w:ind w:firstLine="420"/>
      </w:pPr>
      <w:r>
        <w:rPr>
          <w:rFonts w:hint="eastAsia"/>
        </w:rPr>
        <w:t>GB/T 31599  社会保险业务档案管理规范</w:t>
      </w:r>
    </w:p>
    <w:p w14:paraId="46E64B7A" w14:textId="77777777" w:rsidR="00151A32" w:rsidRDefault="00000000">
      <w:pPr>
        <w:pStyle w:val="afffffc"/>
        <w:ind w:firstLine="420"/>
      </w:pPr>
      <w:r>
        <w:rPr>
          <w:rFonts w:hint="eastAsia"/>
        </w:rPr>
        <w:t>待制定  海南省医疗保险业务档案管理规范</w:t>
      </w:r>
    </w:p>
    <w:p w14:paraId="0BEA5600" w14:textId="77777777" w:rsidR="00151A32" w:rsidRDefault="00000000">
      <w:pPr>
        <w:pStyle w:val="afff2"/>
        <w:spacing w:before="312" w:after="312"/>
      </w:pPr>
      <w:r>
        <w:rPr>
          <w:rFonts w:hint="eastAsia"/>
          <w:szCs w:val="21"/>
        </w:rPr>
        <w:t>术语和定义</w:t>
      </w:r>
    </w:p>
    <w:bookmarkStart w:id="24" w:name="_Toc26986532" w:displacedByCustomXml="next"/>
    <w:bookmarkEnd w:id="24" w:displacedByCustomXml="next"/>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7F1E6D6" w14:textId="77777777" w:rsidR="00151A32" w:rsidRDefault="00000000">
          <w:pPr>
            <w:pStyle w:val="afffffc"/>
            <w:ind w:firstLine="420"/>
          </w:pPr>
          <w:r>
            <w:rPr>
              <w:rFonts w:hint="eastAsia"/>
            </w:rPr>
            <w:t>GB/T 27768、GB/T 31596.1和GB/T 31596.4</w:t>
          </w:r>
          <w:r>
            <w:t xml:space="preserve">  界定的术语和定义适用于本文件。</w:t>
          </w:r>
        </w:p>
      </w:sdtContent>
    </w:sdt>
    <w:p w14:paraId="5631795B" w14:textId="77777777" w:rsidR="00151A32" w:rsidRDefault="00000000">
      <w:pPr>
        <w:pStyle w:val="afff2"/>
        <w:spacing w:before="312" w:after="312"/>
        <w:rPr>
          <w:color w:val="000000" w:themeColor="text1"/>
        </w:rPr>
      </w:pPr>
      <w:r>
        <w:rPr>
          <w:rFonts w:hint="eastAsia"/>
          <w:color w:val="000000" w:themeColor="text1"/>
        </w:rPr>
        <w:t>服务对象</w:t>
      </w:r>
    </w:p>
    <w:p w14:paraId="43097B30" w14:textId="77777777" w:rsidR="00151A32" w:rsidRDefault="00000000">
      <w:pPr>
        <w:pStyle w:val="afffffc"/>
        <w:ind w:firstLine="420"/>
      </w:pPr>
      <w:r>
        <w:rPr>
          <w:rFonts w:hint="eastAsia"/>
        </w:rPr>
        <w:t>企业法人。</w:t>
      </w:r>
    </w:p>
    <w:p w14:paraId="5DC7C630" w14:textId="77777777" w:rsidR="00151A32" w:rsidRDefault="00000000">
      <w:pPr>
        <w:pStyle w:val="afff2"/>
        <w:spacing w:before="312" w:after="312"/>
        <w:rPr>
          <w:color w:val="000000" w:themeColor="text1"/>
        </w:rPr>
      </w:pPr>
      <w:r>
        <w:rPr>
          <w:rFonts w:hint="eastAsia"/>
          <w:color w:val="000000" w:themeColor="text1"/>
        </w:rPr>
        <w:t>实施主体</w:t>
      </w:r>
    </w:p>
    <w:p w14:paraId="540B12E7" w14:textId="77777777" w:rsidR="00151A32" w:rsidRDefault="00000000">
      <w:pPr>
        <w:pStyle w:val="afffffc"/>
        <w:ind w:firstLine="420"/>
      </w:pPr>
      <w:r>
        <w:rPr>
          <w:rFonts w:hint="eastAsia"/>
          <w:color w:val="000000" w:themeColor="text1"/>
        </w:rPr>
        <w:t>全省各级医疗保险经办机构。</w:t>
      </w:r>
    </w:p>
    <w:p w14:paraId="47E0FE3C" w14:textId="77777777" w:rsidR="00151A32" w:rsidRDefault="00000000">
      <w:pPr>
        <w:pStyle w:val="afff2"/>
        <w:spacing w:before="312" w:after="312"/>
        <w:rPr>
          <w:color w:val="000000" w:themeColor="text1"/>
        </w:rPr>
      </w:pPr>
      <w:r>
        <w:rPr>
          <w:rFonts w:hint="eastAsia"/>
          <w:color w:val="000000" w:themeColor="text1"/>
        </w:rPr>
        <w:t>申请条件</w:t>
      </w:r>
    </w:p>
    <w:p w14:paraId="1D86273B" w14:textId="77777777" w:rsidR="00151A32" w:rsidRDefault="00000000">
      <w:pPr>
        <w:pStyle w:val="afffffc"/>
        <w:ind w:firstLine="420"/>
      </w:pPr>
      <w:r>
        <w:rPr>
          <w:rFonts w:hint="eastAsia"/>
        </w:rPr>
        <w:t>已申请确定为医疗保险定点的药品销售单位。</w:t>
      </w:r>
    </w:p>
    <w:p w14:paraId="3E9BB755" w14:textId="77777777" w:rsidR="00151A32" w:rsidRDefault="00000000">
      <w:pPr>
        <w:pStyle w:val="afff2"/>
        <w:spacing w:before="312" w:after="312"/>
      </w:pPr>
      <w:r>
        <w:rPr>
          <w:rFonts w:hint="eastAsia"/>
        </w:rPr>
        <w:t>办理材料</w:t>
      </w:r>
    </w:p>
    <w:p w14:paraId="76D51ADB" w14:textId="77777777" w:rsidR="00151A32" w:rsidRDefault="00000000">
      <w:pPr>
        <w:pStyle w:val="afffffc"/>
        <w:ind w:firstLine="420"/>
      </w:pPr>
      <w:r>
        <w:rPr>
          <w:rFonts w:hint="eastAsia"/>
        </w:rPr>
        <w:t>基本医疗保险定点零售药店费用结算，无需提供材料。</w:t>
      </w:r>
    </w:p>
    <w:p w14:paraId="687441BC" w14:textId="77777777" w:rsidR="00151A32" w:rsidRDefault="00000000">
      <w:pPr>
        <w:pStyle w:val="afff2"/>
        <w:spacing w:before="312" w:after="312"/>
      </w:pPr>
      <w:r>
        <w:rPr>
          <w:rFonts w:hint="eastAsia"/>
        </w:rPr>
        <w:t>办理流程</w:t>
      </w:r>
    </w:p>
    <w:p w14:paraId="4F0AC501" w14:textId="77777777" w:rsidR="00151A32" w:rsidRDefault="00000000">
      <w:pPr>
        <w:pStyle w:val="afff3"/>
        <w:spacing w:before="156" w:after="156"/>
        <w:ind w:left="0"/>
        <w:rPr>
          <w:color w:val="000000" w:themeColor="text1"/>
        </w:rPr>
      </w:pPr>
      <w:r>
        <w:rPr>
          <w:color w:val="000000" w:themeColor="text1"/>
        </w:rPr>
        <w:lastRenderedPageBreak/>
        <w:t>流程</w:t>
      </w:r>
    </w:p>
    <w:p w14:paraId="6B348CEE" w14:textId="77777777" w:rsidR="00151A32" w:rsidRDefault="00000000">
      <w:pPr>
        <w:pStyle w:val="afffffc"/>
        <w:ind w:firstLine="420"/>
        <w:rPr>
          <w:color w:val="000000" w:themeColor="text1"/>
        </w:rPr>
      </w:pPr>
      <w:r>
        <w:rPr>
          <w:rFonts w:hint="eastAsia"/>
        </w:rPr>
        <w:t>基本医疗保险定点医疗机构费用结算流程包括：对账、申请、提交拨付、拨付、办结和归档，流程图见附录</w:t>
      </w:r>
      <w:r>
        <w:t>A</w:t>
      </w:r>
      <w:r>
        <w:rPr>
          <w:rFonts w:hint="eastAsia"/>
          <w:color w:val="000000" w:themeColor="text1"/>
        </w:rPr>
        <w:t>。</w:t>
      </w:r>
    </w:p>
    <w:p w14:paraId="5A0F70EF" w14:textId="77777777" w:rsidR="00151A32" w:rsidRDefault="00000000">
      <w:pPr>
        <w:pStyle w:val="afff3"/>
        <w:spacing w:before="156" w:after="156"/>
        <w:ind w:left="0"/>
        <w:rPr>
          <w:color w:val="000000" w:themeColor="text1"/>
        </w:rPr>
      </w:pPr>
      <w:r>
        <w:rPr>
          <w:color w:val="000000" w:themeColor="text1"/>
        </w:rPr>
        <w:t>对账</w:t>
      </w:r>
    </w:p>
    <w:p w14:paraId="1D6C5F03" w14:textId="77777777" w:rsidR="00151A32" w:rsidRDefault="00000000">
      <w:pPr>
        <w:pStyle w:val="afffffc"/>
        <w:ind w:firstLine="420"/>
        <w:rPr>
          <w:color w:val="000000" w:themeColor="text1"/>
        </w:rPr>
      </w:pPr>
      <w:r>
        <w:rPr>
          <w:rFonts w:hint="eastAsia"/>
          <w:color w:val="000000" w:themeColor="text1"/>
        </w:rPr>
        <w:t>定点零售药店HIS系统与医保平台进行对账。</w:t>
      </w:r>
    </w:p>
    <w:p w14:paraId="6185B5ED" w14:textId="77777777" w:rsidR="00151A32" w:rsidRDefault="00000000">
      <w:pPr>
        <w:pStyle w:val="afff3"/>
        <w:spacing w:before="156" w:after="156"/>
        <w:ind w:left="0"/>
        <w:rPr>
          <w:color w:val="000000" w:themeColor="text1"/>
        </w:rPr>
      </w:pPr>
      <w:r>
        <w:rPr>
          <w:rFonts w:hint="eastAsia"/>
          <w:color w:val="000000" w:themeColor="text1"/>
        </w:rPr>
        <w:t>申报</w:t>
      </w:r>
    </w:p>
    <w:p w14:paraId="61A13C02" w14:textId="77777777" w:rsidR="00151A32" w:rsidRDefault="00000000">
      <w:pPr>
        <w:pStyle w:val="afffffc"/>
        <w:ind w:firstLine="420"/>
        <w:rPr>
          <w:color w:val="000000" w:themeColor="text1"/>
        </w:rPr>
      </w:pPr>
      <w:r>
        <w:rPr>
          <w:rFonts w:hint="eastAsia"/>
          <w:color w:val="000000" w:themeColor="text1"/>
        </w:rPr>
        <w:t>定点零售药店发起月结算申报，生成拨付单据。</w:t>
      </w:r>
    </w:p>
    <w:p w14:paraId="0187FCAF" w14:textId="77777777" w:rsidR="00151A32" w:rsidRDefault="00000000">
      <w:pPr>
        <w:pStyle w:val="afff3"/>
        <w:spacing w:before="156" w:after="156"/>
        <w:ind w:left="0"/>
        <w:rPr>
          <w:color w:val="000000" w:themeColor="text1"/>
        </w:rPr>
      </w:pPr>
      <w:r>
        <w:rPr>
          <w:rFonts w:hint="eastAsia"/>
          <w:color w:val="000000" w:themeColor="text1"/>
        </w:rPr>
        <w:t>提交拨付</w:t>
      </w:r>
    </w:p>
    <w:p w14:paraId="58F584E3" w14:textId="77777777" w:rsidR="00151A32" w:rsidRDefault="00000000">
      <w:pPr>
        <w:pStyle w:val="afffffc"/>
        <w:ind w:firstLine="420"/>
        <w:rPr>
          <w:color w:val="000000" w:themeColor="text1"/>
        </w:rPr>
      </w:pPr>
      <w:r>
        <w:rPr>
          <w:rFonts w:hint="eastAsia"/>
          <w:color w:val="000000" w:themeColor="text1"/>
        </w:rPr>
        <w:t>业务经办汇总拨付单据提交拨付。</w:t>
      </w:r>
    </w:p>
    <w:p w14:paraId="5DF7E4F6" w14:textId="77777777" w:rsidR="00151A32" w:rsidRDefault="00000000">
      <w:pPr>
        <w:pStyle w:val="afff3"/>
        <w:spacing w:before="156" w:after="156"/>
        <w:ind w:left="0"/>
        <w:rPr>
          <w:color w:val="000000" w:themeColor="text1"/>
        </w:rPr>
      </w:pPr>
      <w:r>
        <w:rPr>
          <w:rFonts w:hint="eastAsia"/>
          <w:color w:val="000000" w:themeColor="text1"/>
        </w:rPr>
        <w:t>拨付</w:t>
      </w:r>
    </w:p>
    <w:p w14:paraId="0A179746" w14:textId="77777777" w:rsidR="00151A32" w:rsidRDefault="00000000">
      <w:pPr>
        <w:pStyle w:val="afffffc"/>
        <w:ind w:firstLine="420"/>
        <w:rPr>
          <w:color w:val="000000" w:themeColor="text1"/>
        </w:rPr>
      </w:pPr>
      <w:r>
        <w:rPr>
          <w:rFonts w:hint="eastAsia"/>
          <w:color w:val="000000" w:themeColor="text1"/>
        </w:rPr>
        <w:t>基金经办提交银行拨付。</w:t>
      </w:r>
    </w:p>
    <w:p w14:paraId="46130D1B" w14:textId="77777777" w:rsidR="00151A32" w:rsidRDefault="00000000">
      <w:pPr>
        <w:pStyle w:val="afff3"/>
        <w:spacing w:before="156" w:after="156"/>
        <w:ind w:left="0"/>
        <w:rPr>
          <w:color w:val="000000" w:themeColor="text1"/>
        </w:rPr>
      </w:pPr>
      <w:r>
        <w:rPr>
          <w:rFonts w:hint="eastAsia"/>
          <w:color w:val="000000" w:themeColor="text1"/>
        </w:rPr>
        <w:t>办结</w:t>
      </w:r>
    </w:p>
    <w:p w14:paraId="63EA92E2" w14:textId="77777777" w:rsidR="00151A32" w:rsidRDefault="00000000">
      <w:pPr>
        <w:pStyle w:val="afffffc"/>
        <w:ind w:firstLine="420"/>
      </w:pPr>
      <w:r>
        <w:rPr>
          <w:rFonts w:hint="eastAsia"/>
        </w:rPr>
        <w:t>银行拨付至定点零售药店账户。</w:t>
      </w:r>
    </w:p>
    <w:p w14:paraId="3911CC48" w14:textId="77777777" w:rsidR="00151A32" w:rsidRDefault="00000000">
      <w:pPr>
        <w:pStyle w:val="afff3"/>
        <w:spacing w:before="156" w:after="156"/>
        <w:ind w:left="0"/>
      </w:pPr>
      <w:r>
        <w:rPr>
          <w:rFonts w:hint="eastAsia"/>
        </w:rPr>
        <w:t>归档</w:t>
      </w:r>
    </w:p>
    <w:p w14:paraId="7AD6BA5F" w14:textId="77777777" w:rsidR="00151A32" w:rsidRDefault="00000000">
      <w:pPr>
        <w:pStyle w:val="afffffc"/>
        <w:ind w:firstLine="420"/>
      </w:pPr>
      <w:r>
        <w:rPr>
          <w:rFonts w:hint="eastAsia"/>
        </w:rPr>
        <w:t>办结事项，将相关信息材料进行归档。档案</w:t>
      </w:r>
      <w:r>
        <w:t>管理</w:t>
      </w:r>
      <w:r>
        <w:rPr>
          <w:rFonts w:hint="eastAsia"/>
        </w:rPr>
        <w:t>按</w:t>
      </w:r>
      <w:r>
        <w:t> </w:t>
      </w:r>
      <w:r>
        <w:t>GB/T 31599</w:t>
      </w:r>
      <w:r>
        <w:t> </w:t>
      </w:r>
      <w:r>
        <w:rPr>
          <w:rFonts w:hint="eastAsia"/>
        </w:rPr>
        <w:t>和《海南省医疗保险业务档案管理规范》要</w:t>
      </w:r>
      <w:r>
        <w:t>求</w:t>
      </w:r>
      <w:r>
        <w:rPr>
          <w:rFonts w:hint="eastAsia"/>
        </w:rPr>
        <w:t>执行。</w:t>
      </w:r>
    </w:p>
    <w:p w14:paraId="1AB8D503" w14:textId="77777777" w:rsidR="00151A32" w:rsidRDefault="00000000">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办理时限</w:t>
      </w:r>
    </w:p>
    <w:p w14:paraId="3FD0895D" w14:textId="549A0E30" w:rsidR="00151A32" w:rsidRPr="001F274C" w:rsidRDefault="00000000">
      <w:pPr>
        <w:widowControl/>
        <w:autoSpaceDE w:val="0"/>
        <w:autoSpaceDN w:val="0"/>
        <w:adjustRightInd/>
        <w:spacing w:line="240" w:lineRule="auto"/>
        <w:ind w:firstLineChars="200" w:firstLine="420"/>
        <w:rPr>
          <w:rFonts w:ascii="宋体" w:hAnsi="Times New Roman"/>
          <w:kern w:val="0"/>
          <w:szCs w:val="20"/>
        </w:rPr>
      </w:pPr>
      <w:r w:rsidRPr="001F274C">
        <w:rPr>
          <w:rFonts w:ascii="宋体" w:hAnsi="Times New Roman" w:hint="eastAsia"/>
          <w:kern w:val="0"/>
          <w:szCs w:val="20"/>
        </w:rPr>
        <w:t>自受理之日起，</w:t>
      </w:r>
      <w:r w:rsidR="001F274C" w:rsidRPr="001F274C">
        <w:rPr>
          <w:rFonts w:ascii="宋体" w:hAnsi="Times New Roman" w:hint="eastAsia"/>
          <w:kern w:val="0"/>
          <w:szCs w:val="20"/>
        </w:rPr>
        <w:t>30个工作日内完成结算拨付。</w:t>
      </w:r>
    </w:p>
    <w:p w14:paraId="3E32943F" w14:textId="77777777" w:rsidR="00151A32" w:rsidRPr="001F274C" w:rsidRDefault="00000000">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sidRPr="001F274C">
        <w:rPr>
          <w:rFonts w:ascii="黑体" w:eastAsia="黑体" w:hAnsi="Times New Roman" w:hint="eastAsia"/>
          <w:kern w:val="0"/>
          <w:szCs w:val="20"/>
        </w:rPr>
        <w:t>办理途径</w:t>
      </w:r>
    </w:p>
    <w:p w14:paraId="356DF819" w14:textId="6E4CD0EE" w:rsidR="00151A32" w:rsidRPr="001F274C" w:rsidRDefault="00000000">
      <w:pPr>
        <w:pStyle w:val="afffffc"/>
        <w:ind w:firstLine="420"/>
      </w:pPr>
      <w:r w:rsidRPr="001F274C">
        <w:rPr>
          <w:rFonts w:hint="eastAsia"/>
        </w:rPr>
        <w:t>线上办理：</w:t>
      </w:r>
      <w:r w:rsidR="00053B58" w:rsidRPr="004C07F6">
        <w:rPr>
          <w:rFonts w:hint="eastAsia"/>
        </w:rPr>
        <w:t>海南省社保医保公共服务平台</w:t>
      </w:r>
      <w:r w:rsidR="00053B58">
        <w:rPr>
          <w:rFonts w:hint="eastAsia"/>
        </w:rPr>
        <w:t>（</w:t>
      </w:r>
      <w:r w:rsidR="00053B58" w:rsidRPr="004C07F6">
        <w:t>https://hnsbyb.hainan.gov.cn/#/</w:t>
      </w:r>
      <w:r w:rsidR="00053B58">
        <w:rPr>
          <w:rFonts w:hint="eastAsia"/>
        </w:rPr>
        <w:t>）</w:t>
      </w:r>
      <w:r w:rsidRPr="001F274C">
        <w:rPr>
          <w:rFonts w:hint="eastAsia"/>
        </w:rPr>
        <w:t>。</w:t>
      </w:r>
    </w:p>
    <w:p w14:paraId="56D3AE4C" w14:textId="77777777" w:rsidR="00151A32" w:rsidRDefault="00000000">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服务监督、评价与改进</w:t>
      </w:r>
    </w:p>
    <w:p w14:paraId="11D283F0" w14:textId="77777777" w:rsidR="00151A32" w:rsidRDefault="00000000">
      <w:pPr>
        <w:pStyle w:val="afff3"/>
        <w:spacing w:before="156" w:after="156"/>
        <w:ind w:left="0"/>
      </w:pPr>
      <w:r>
        <w:rPr>
          <w:rFonts w:hint="eastAsia"/>
        </w:rPr>
        <w:t>服务</w:t>
      </w:r>
      <w:r>
        <w:t>监督</w:t>
      </w:r>
    </w:p>
    <w:p w14:paraId="541C37FF" w14:textId="77777777" w:rsidR="00151A32" w:rsidRDefault="00000000">
      <w:pPr>
        <w:pStyle w:val="afffffc"/>
        <w:ind w:firstLine="420"/>
      </w:pPr>
      <w:r>
        <w:rPr>
          <w:rFonts w:hint="eastAsia"/>
        </w:rPr>
        <w:t>主动向社会公示服务内容、服务流程、投诉渠道等信息，维护服务对象的知情权，接受行政监督和社会监督。</w:t>
      </w:r>
    </w:p>
    <w:p w14:paraId="599D191D" w14:textId="77777777" w:rsidR="00151A32" w:rsidRDefault="00000000">
      <w:pPr>
        <w:pStyle w:val="afff3"/>
        <w:spacing w:before="156" w:after="156"/>
        <w:ind w:left="0"/>
      </w:pPr>
      <w:r>
        <w:rPr>
          <w:rFonts w:hint="eastAsia"/>
        </w:rPr>
        <w:t>投诉处理</w:t>
      </w:r>
    </w:p>
    <w:p w14:paraId="7AD94174" w14:textId="77777777" w:rsidR="00151A32" w:rsidRDefault="00000000">
      <w:pPr>
        <w:pStyle w:val="afffffc"/>
        <w:ind w:firstLine="420"/>
      </w:pPr>
      <w:r>
        <w:rPr>
          <w:rFonts w:hint="eastAsia"/>
        </w:rPr>
        <w:t>提供现场、信函、电话、网络等投诉渠道，有专门部门和工作人员负责调查，处理服务对象的投诉，并将投诉处理结果告知投诉人。</w:t>
      </w:r>
    </w:p>
    <w:p w14:paraId="7BB0E9C3" w14:textId="77777777" w:rsidR="00151A32" w:rsidRDefault="00000000">
      <w:pPr>
        <w:pStyle w:val="afffffc"/>
        <w:ind w:firstLine="420"/>
      </w:pPr>
      <w:r>
        <w:rPr>
          <w:rFonts w:hint="eastAsia"/>
        </w:rPr>
        <w:t>监督投诉方式：</w:t>
      </w:r>
      <w:r>
        <w:t>0898-12345。</w:t>
      </w:r>
    </w:p>
    <w:p w14:paraId="4D04C9F6" w14:textId="77777777" w:rsidR="00151A32" w:rsidRDefault="00000000">
      <w:pPr>
        <w:pStyle w:val="afff3"/>
        <w:spacing w:before="156" w:after="156"/>
        <w:ind w:left="0"/>
      </w:pPr>
      <w:r>
        <w:rPr>
          <w:rFonts w:hint="eastAsia"/>
        </w:rPr>
        <w:lastRenderedPageBreak/>
        <w:t>服务质量评价与</w:t>
      </w:r>
      <w:r>
        <w:t>改进</w:t>
      </w:r>
    </w:p>
    <w:p w14:paraId="4BC4C067" w14:textId="77777777" w:rsidR="00151A32" w:rsidRDefault="00000000">
      <w:pPr>
        <w:pStyle w:val="afffffffff8"/>
      </w:pPr>
      <w:r>
        <w:rPr>
          <w:rFonts w:hint="eastAsia"/>
        </w:rPr>
        <w:t>采取内部评价与外部评价相结合，开展以服务对象满意度测评为核心要素的服务质量评价。</w:t>
      </w:r>
    </w:p>
    <w:p w14:paraId="561607AF" w14:textId="77777777" w:rsidR="00151A32" w:rsidRDefault="00000000">
      <w:pPr>
        <w:pStyle w:val="afffffffff8"/>
      </w:pPr>
      <w:r>
        <w:rPr>
          <w:rFonts w:hint="eastAsia"/>
        </w:rPr>
        <w:t>根据服务评价对服务内容、服务流程等进行</w:t>
      </w:r>
      <w:bookmarkStart w:id="25" w:name="BookMark5"/>
      <w:bookmarkEnd w:id="6"/>
      <w:r>
        <w:rPr>
          <w:rFonts w:hint="eastAsia"/>
        </w:rPr>
        <w:t>优化和改进，持续提高群众</w:t>
      </w:r>
      <w:r>
        <w:t>满意度</w:t>
      </w:r>
      <w:r>
        <w:rPr>
          <w:rFonts w:hint="eastAsia"/>
        </w:rPr>
        <w:t>和公共服务效能。</w:t>
      </w:r>
      <w:r>
        <w:br w:type="page"/>
      </w:r>
    </w:p>
    <w:p w14:paraId="26319D5E" w14:textId="77777777" w:rsidR="00151A32" w:rsidRDefault="00000000">
      <w:pPr>
        <w:pStyle w:val="aff9"/>
        <w:spacing w:after="156"/>
      </w:pPr>
      <w:r>
        <w:lastRenderedPageBreak/>
        <w:br/>
      </w:r>
      <w:r>
        <w:rPr>
          <w:rFonts w:hint="eastAsia"/>
        </w:rPr>
        <w:t>（规范性）</w:t>
      </w:r>
      <w:r>
        <w:br/>
      </w:r>
      <w:r>
        <w:rPr>
          <w:rFonts w:hint="eastAsia"/>
        </w:rPr>
        <w:t>基本医疗保险定点零售药店费用结算流程图</w:t>
      </w:r>
    </w:p>
    <w:p w14:paraId="586EDBFD" w14:textId="77777777" w:rsidR="00151A32" w:rsidRDefault="00000000">
      <w:pPr>
        <w:pStyle w:val="afffffc"/>
        <w:ind w:firstLine="420"/>
      </w:pPr>
      <w:r>
        <w:rPr>
          <w:rFonts w:hint="eastAsia"/>
        </w:rPr>
        <w:t>图A.1 为基本医疗保险定点零售药店费用结算流程图。</w:t>
      </w:r>
    </w:p>
    <w:p w14:paraId="2FFA65A2" w14:textId="77777777" w:rsidR="00151A32" w:rsidRDefault="00151A32">
      <w:pPr>
        <w:pStyle w:val="afffffc"/>
        <w:ind w:leftChars="135" w:left="283" w:firstLineChars="0" w:firstLine="0"/>
        <w:jc w:val="center"/>
      </w:pPr>
    </w:p>
    <w:p w14:paraId="3419C0D5" w14:textId="77777777" w:rsidR="00151A32" w:rsidRDefault="00000000">
      <w:pPr>
        <w:pStyle w:val="afffffc"/>
        <w:ind w:firstLineChars="0" w:firstLine="0"/>
        <w:jc w:val="center"/>
      </w:pPr>
      <w:r>
        <w:rPr>
          <w:noProof/>
        </w:rPr>
        <mc:AlternateContent>
          <mc:Choice Requires="wps">
            <w:drawing>
              <wp:anchor distT="0" distB="0" distL="114300" distR="114300" simplePos="0" relativeHeight="251661312" behindDoc="0" locked="0" layoutInCell="1" allowOverlap="1" wp14:anchorId="27990E49" wp14:editId="35C5C982">
                <wp:simplePos x="0" y="0"/>
                <wp:positionH relativeFrom="column">
                  <wp:posOffset>2319020</wp:posOffset>
                </wp:positionH>
                <wp:positionV relativeFrom="paragraph">
                  <wp:posOffset>36830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173E7B48" w14:textId="77777777" w:rsidR="00151A32" w:rsidRDefault="00000000">
                            <w:pPr>
                              <w:jc w:val="center"/>
                            </w:pPr>
                            <w:r>
                              <w:rPr>
                                <w:rFonts w:hint="eastAsia"/>
                              </w:rPr>
                              <w:t>对账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27990E49" id="_x0000_t202" coordsize="21600,21600" o:spt="202" path="m,l,21600r21600,l21600,xe">
                <v:stroke joinstyle="miter"/>
                <v:path gradientshapeok="t" o:connecttype="rect"/>
              </v:shapetype>
              <v:shape id="文本框 595081695" o:spid="_x0000_s1026" type="#_x0000_t202" style="position:absolute;left:0;text-align:left;margin-left:182.6pt;margin-top:2.9pt;width:102pt;height:30.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" fillcolor="white [3201]" strokeweight=".5pt">
                <v:textbox>
                  <w:txbxContent>
                    <w:p w14:paraId="173E7B48" w14:textId="77777777" w:rsidR="00151A32" w:rsidRDefault="00000000">
                      <w:pPr>
                        <w:jc w:val="center"/>
                      </w:pPr>
                      <w:r>
                        <w:rPr>
                          <w:rFonts w:hint="eastAsia"/>
                        </w:rPr>
                        <w:t>对账</w:t>
                      </w:r>
                    </w:p>
                  </w:txbxContent>
                </v:textbox>
              </v:shape>
            </w:pict>
          </mc:Fallback>
        </mc:AlternateContent>
      </w:r>
    </w:p>
    <w:p w14:paraId="5B078212" w14:textId="77777777" w:rsidR="00151A32" w:rsidRDefault="00151A32">
      <w:pPr>
        <w:pStyle w:val="afffffc"/>
        <w:ind w:firstLineChars="0" w:firstLine="0"/>
        <w:jc w:val="center"/>
      </w:pPr>
    </w:p>
    <w:p w14:paraId="4A15CC72" w14:textId="77777777" w:rsidR="00151A32" w:rsidRDefault="00000000">
      <w:pPr>
        <w:pStyle w:val="afffffc"/>
        <w:ind w:firstLineChars="0" w:firstLine="0"/>
        <w:jc w:val="center"/>
      </w:pPr>
      <w:r>
        <w:rPr>
          <w:rFonts w:hint="eastAsia"/>
          <w:noProof/>
        </w:rPr>
        <mc:AlternateContent>
          <mc:Choice Requires="wps">
            <w:drawing>
              <wp:anchor distT="0" distB="0" distL="114300" distR="114300" simplePos="0" relativeHeight="251662336" behindDoc="0" locked="0" layoutInCell="1" allowOverlap="1" wp14:anchorId="7FD04289" wp14:editId="73957874">
                <wp:simplePos x="0" y="0"/>
                <wp:positionH relativeFrom="column">
                  <wp:posOffset>2947670</wp:posOffset>
                </wp:positionH>
                <wp:positionV relativeFrom="paragraph">
                  <wp:posOffset>31115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32.1pt;margin-top:2.45pt;height:25.5pt;width:0pt;z-index:251662336;mso-width-relative:page;mso-height-relative:page;" filled="f" stroked="t" coordsize="21600,21600" o:gfxdata="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0zYoZ9QAAAAIAQAADwAAAAAA&#10;AAABACAAAAAiAAAAZHJzL2Rvd25yZXYueG1sUEsBAhQAFAAAAAgAh07iQD+qvnoXAgAA/gMAAA4A&#10;AAAAAAAAAQAgAAAAIwEAAGRycy9lMm9Eb2MueG1sUEsFBgAAAAAGAAYAWQEAAKwFAAAAAA==&#10;">
                <v:fill on="f" focussize="0,0"/>
                <v:stroke weight="0.5pt" color="#000000 [3200]" miterlimit="8" joinstyle="miter" endarrow="block"/>
                <v:imagedata o:title=""/>
                <o:lock v:ext="edit" aspectratio="f"/>
              </v:shape>
            </w:pict>
          </mc:Fallback>
        </mc:AlternateContent>
      </w:r>
    </w:p>
    <w:p w14:paraId="41511E6F" w14:textId="77777777" w:rsidR="00151A32" w:rsidRDefault="00000000">
      <w:pPr>
        <w:pStyle w:val="afffffc"/>
        <w:ind w:firstLineChars="0" w:firstLine="0"/>
        <w:jc w:val="center"/>
      </w:pPr>
      <w:r>
        <w:rPr>
          <w:noProof/>
        </w:rPr>
        <mc:AlternateContent>
          <mc:Choice Requires="wps">
            <w:drawing>
              <wp:anchor distT="0" distB="0" distL="114300" distR="114300" simplePos="0" relativeHeight="251663360" behindDoc="0" locked="0" layoutInCell="1" allowOverlap="1" wp14:anchorId="483AEF8E" wp14:editId="1804E657">
                <wp:simplePos x="0" y="0"/>
                <wp:positionH relativeFrom="column">
                  <wp:posOffset>2310130</wp:posOffset>
                </wp:positionH>
                <wp:positionV relativeFrom="paragraph">
                  <wp:posOffset>156845</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18A28BCA" w14:textId="77777777" w:rsidR="00151A32" w:rsidRDefault="00000000">
                            <w:pPr>
                              <w:jc w:val="center"/>
                            </w:pPr>
                            <w:r>
                              <w:rPr>
                                <w:rFonts w:hint="eastAsia"/>
                              </w:rPr>
                              <w:t>申请</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483AEF8E" id="文本框 1685205920" o:spid="_x0000_s1027" type="#_x0000_t202" style="position:absolute;left:0;text-align:left;margin-left:181.9pt;margin-top:12.35pt;width:102pt;height:30.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" fillcolor="white [3201]" strokeweight=".5pt">
                <v:textbox>
                  <w:txbxContent>
                    <w:p w14:paraId="18A28BCA" w14:textId="77777777" w:rsidR="00151A32" w:rsidRDefault="00000000">
                      <w:pPr>
                        <w:jc w:val="center"/>
                      </w:pPr>
                      <w:r>
                        <w:rPr>
                          <w:rFonts w:hint="eastAsia"/>
                        </w:rPr>
                        <w:t>申请</w:t>
                      </w:r>
                    </w:p>
                  </w:txbxContent>
                </v:textbox>
              </v:shape>
            </w:pict>
          </mc:Fallback>
        </mc:AlternateContent>
      </w:r>
    </w:p>
    <w:p w14:paraId="60096D2D" w14:textId="77777777" w:rsidR="00151A32" w:rsidRDefault="00151A32">
      <w:pPr>
        <w:pStyle w:val="afffffc"/>
        <w:ind w:firstLineChars="0" w:firstLine="0"/>
        <w:jc w:val="center"/>
      </w:pPr>
    </w:p>
    <w:p w14:paraId="64AE43EB" w14:textId="77777777" w:rsidR="00151A32" w:rsidRDefault="00000000">
      <w:pPr>
        <w:pStyle w:val="afffffc"/>
        <w:ind w:firstLineChars="0" w:firstLine="0"/>
        <w:jc w:val="center"/>
      </w:pPr>
      <w:r>
        <w:rPr>
          <w:rFonts w:hint="eastAsia"/>
          <w:noProof/>
        </w:rPr>
        <mc:AlternateContent>
          <mc:Choice Requires="wps">
            <w:drawing>
              <wp:anchor distT="0" distB="0" distL="114300" distR="114300" simplePos="0" relativeHeight="251664384" behindDoc="0" locked="0" layoutInCell="1" allowOverlap="1" wp14:anchorId="0F056396" wp14:editId="5CCA2C02">
                <wp:simplePos x="0" y="0"/>
                <wp:positionH relativeFrom="column">
                  <wp:posOffset>2947670</wp:posOffset>
                </wp:positionH>
                <wp:positionV relativeFrom="paragraph">
                  <wp:posOffset>151130</wp:posOffset>
                </wp:positionV>
                <wp:extent cx="0" cy="323850"/>
                <wp:effectExtent l="76200" t="0" r="76200" b="57150"/>
                <wp:wrapNone/>
                <wp:docPr id="710687825" name="直接箭头连接符 710687825"/>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32.1pt;margin-top:11.9pt;height:25.5pt;width:0pt;z-index:251664384;mso-width-relative:page;mso-height-relative:page;" filled="f" stroked="t" coordsize="21600,21600" o:gfxdata="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MInnbVAAAACQEAAA8AAAAA&#10;AAAAAQAgAAAAIgAAAGRycy9kb3ducmV2LnhtbFBLAQIUABQAAAAIAIdO4kDvsEDO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0C706FC8" w14:textId="77777777" w:rsidR="00151A32" w:rsidRDefault="00151A32">
      <w:pPr>
        <w:pStyle w:val="afffffc"/>
        <w:ind w:firstLineChars="0" w:firstLine="0"/>
        <w:jc w:val="center"/>
      </w:pPr>
    </w:p>
    <w:p w14:paraId="507D043A" w14:textId="77777777" w:rsidR="00151A32" w:rsidRDefault="00000000">
      <w:pPr>
        <w:pStyle w:val="afffffc"/>
        <w:ind w:firstLineChars="0" w:firstLine="0"/>
        <w:jc w:val="center"/>
      </w:pPr>
      <w:r>
        <w:rPr>
          <w:noProof/>
        </w:rPr>
        <mc:AlternateContent>
          <mc:Choice Requires="wps">
            <w:drawing>
              <wp:anchor distT="0" distB="0" distL="114300" distR="114300" simplePos="0" relativeHeight="251665408" behindDoc="0" locked="0" layoutInCell="1" allowOverlap="1" wp14:anchorId="5307439C" wp14:editId="58B98D50">
                <wp:simplePos x="0" y="0"/>
                <wp:positionH relativeFrom="column">
                  <wp:posOffset>2319020</wp:posOffset>
                </wp:positionH>
                <wp:positionV relativeFrom="paragraph">
                  <wp:posOffset>78740</wp:posOffset>
                </wp:positionV>
                <wp:extent cx="1295400" cy="390525"/>
                <wp:effectExtent l="0" t="0" r="19050" b="28575"/>
                <wp:wrapNone/>
                <wp:docPr id="577768376" name="文本框 577768376"/>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68B55AA2" w14:textId="77777777" w:rsidR="00151A32" w:rsidRDefault="00000000">
                            <w:pPr>
                              <w:jc w:val="center"/>
                            </w:pPr>
                            <w:r>
                              <w:rPr>
                                <w:rFonts w:hint="eastAsia"/>
                              </w:rPr>
                              <w:t>提交拨付</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307439C" id="文本框 577768376" o:spid="_x0000_s1028" type="#_x0000_t202" style="position:absolute;left:0;text-align:left;margin-left:182.6pt;margin-top:6.2pt;width:102pt;height:30.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" fillcolor="white [3201]" strokeweight=".5pt">
                <v:textbox>
                  <w:txbxContent>
                    <w:p w14:paraId="68B55AA2" w14:textId="77777777" w:rsidR="00151A32" w:rsidRDefault="00000000">
                      <w:pPr>
                        <w:jc w:val="center"/>
                      </w:pPr>
                      <w:r>
                        <w:rPr>
                          <w:rFonts w:hint="eastAsia"/>
                        </w:rPr>
                        <w:t>提交拨付</w:t>
                      </w:r>
                    </w:p>
                  </w:txbxContent>
                </v:textbox>
              </v:shape>
            </w:pict>
          </mc:Fallback>
        </mc:AlternateContent>
      </w:r>
    </w:p>
    <w:p w14:paraId="6718043A" w14:textId="77777777" w:rsidR="00151A32" w:rsidRDefault="00151A32">
      <w:pPr>
        <w:pStyle w:val="afffffc"/>
        <w:ind w:firstLineChars="0" w:firstLine="0"/>
        <w:jc w:val="center"/>
      </w:pPr>
    </w:p>
    <w:p w14:paraId="1F671923" w14:textId="77777777" w:rsidR="00151A32" w:rsidRDefault="00000000">
      <w:pPr>
        <w:pStyle w:val="afffffc"/>
        <w:ind w:firstLineChars="0" w:firstLine="0"/>
        <w:jc w:val="center"/>
      </w:pPr>
      <w:r>
        <w:rPr>
          <w:rFonts w:hint="eastAsia"/>
          <w:noProof/>
        </w:rPr>
        <mc:AlternateContent>
          <mc:Choice Requires="wps">
            <w:drawing>
              <wp:anchor distT="0" distB="0" distL="114300" distR="114300" simplePos="0" relativeHeight="251666432" behindDoc="0" locked="0" layoutInCell="1" allowOverlap="1" wp14:anchorId="616F2781" wp14:editId="004B59DB">
                <wp:simplePos x="0" y="0"/>
                <wp:positionH relativeFrom="column">
                  <wp:posOffset>2947670</wp:posOffset>
                </wp:positionH>
                <wp:positionV relativeFrom="paragraph">
                  <wp:posOffset>73025</wp:posOffset>
                </wp:positionV>
                <wp:extent cx="0" cy="323850"/>
                <wp:effectExtent l="76200" t="0" r="76200" b="57150"/>
                <wp:wrapNone/>
                <wp:docPr id="244043649" name="直接箭头连接符 244043649"/>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32.1pt;margin-top:5.75pt;height:25.5pt;width:0pt;z-index:251666432;mso-width-relative:page;mso-height-relative:page;" filled="f" stroked="t" coordsize="21600,21600" o:gfxdata="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OTtRDVAAAACQEAAA8AAAAA&#10;AAAAAQAgAAAAIgAAAGRycy9kb3ducmV2LnhtbFBLAQIUABQAAAAIAIdO4kCiK/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513C150D" w14:textId="77777777" w:rsidR="00151A32" w:rsidRDefault="00000000">
      <w:pPr>
        <w:pStyle w:val="afffffc"/>
        <w:ind w:firstLineChars="0" w:firstLine="0"/>
        <w:jc w:val="center"/>
      </w:pPr>
      <w:r>
        <w:rPr>
          <w:noProof/>
        </w:rPr>
        <mc:AlternateContent>
          <mc:Choice Requires="wps">
            <w:drawing>
              <wp:anchor distT="0" distB="0" distL="114300" distR="114300" simplePos="0" relativeHeight="251667456" behindDoc="0" locked="0" layoutInCell="1" allowOverlap="1" wp14:anchorId="65C2DFCD" wp14:editId="0010B2FD">
                <wp:simplePos x="0" y="0"/>
                <wp:positionH relativeFrom="column">
                  <wp:posOffset>2312035</wp:posOffset>
                </wp:positionH>
                <wp:positionV relativeFrom="paragraph">
                  <wp:posOffset>195580</wp:posOffset>
                </wp:positionV>
                <wp:extent cx="1295400" cy="390525"/>
                <wp:effectExtent l="0" t="0" r="19050" b="28575"/>
                <wp:wrapNone/>
                <wp:docPr id="1216865741" name="文本框 121686574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3E589283" w14:textId="77777777" w:rsidR="00151A32" w:rsidRDefault="00000000">
                            <w:pPr>
                              <w:jc w:val="center"/>
                            </w:pPr>
                            <w:r>
                              <w:rPr>
                                <w:rFonts w:hint="eastAsia"/>
                              </w:rPr>
                              <w:t>拨付</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5C2DFCD" id="文本框 1216865741" o:spid="_x0000_s1029" type="#_x0000_t202" style="position:absolute;left:0;text-align:left;margin-left:182.05pt;margin-top:15.4pt;width:102pt;height:30.7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" fillcolor="white [3201]" strokeweight=".5pt">
                <v:textbox>
                  <w:txbxContent>
                    <w:p w14:paraId="3E589283" w14:textId="77777777" w:rsidR="00151A32" w:rsidRDefault="00000000">
                      <w:pPr>
                        <w:jc w:val="center"/>
                      </w:pPr>
                      <w:r>
                        <w:rPr>
                          <w:rFonts w:hint="eastAsia"/>
                        </w:rPr>
                        <w:t>拨付</w:t>
                      </w:r>
                    </w:p>
                  </w:txbxContent>
                </v:textbox>
              </v:shape>
            </w:pict>
          </mc:Fallback>
        </mc:AlternateContent>
      </w:r>
    </w:p>
    <w:p w14:paraId="09007C8D" w14:textId="77777777" w:rsidR="00151A32" w:rsidRDefault="00151A32">
      <w:pPr>
        <w:pStyle w:val="afffffc"/>
        <w:ind w:firstLineChars="0" w:firstLine="0"/>
        <w:jc w:val="center"/>
      </w:pPr>
    </w:p>
    <w:p w14:paraId="72B6E51E" w14:textId="77777777" w:rsidR="00151A32" w:rsidRDefault="00000000">
      <w:pPr>
        <w:pStyle w:val="afffffc"/>
        <w:ind w:firstLineChars="0" w:firstLine="0"/>
      </w:pPr>
      <w:r>
        <w:rPr>
          <w:noProof/>
        </w:rPr>
        <mc:AlternateContent>
          <mc:Choice Requires="wps">
            <w:drawing>
              <wp:anchor distT="0" distB="0" distL="114300" distR="114300" simplePos="0" relativeHeight="251669504" behindDoc="0" locked="0" layoutInCell="1" allowOverlap="1" wp14:anchorId="1BAF4AE9" wp14:editId="2ED98C90">
                <wp:simplePos x="0" y="0"/>
                <wp:positionH relativeFrom="column">
                  <wp:posOffset>2317115</wp:posOffset>
                </wp:positionH>
                <wp:positionV relativeFrom="paragraph">
                  <wp:posOffset>519430</wp:posOffset>
                </wp:positionV>
                <wp:extent cx="1295400" cy="390525"/>
                <wp:effectExtent l="0" t="0" r="19050" b="28575"/>
                <wp:wrapNone/>
                <wp:docPr id="1224117283" name="文本框 1224117283"/>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0AFF9B7A" w14:textId="77777777" w:rsidR="00151A32" w:rsidRDefault="00000000">
                            <w:pPr>
                              <w:jc w:val="center"/>
                            </w:pPr>
                            <w:r>
                              <w:rPr>
                                <w:rFonts w:hint="eastAsia"/>
                              </w:rPr>
                              <w:t>办结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BAF4AE9" id="文本框 1224117283" o:spid="_x0000_s1030" type="#_x0000_t202" style="position:absolute;left:0;text-align:left;margin-left:182.45pt;margin-top:40.9pt;width:102pt;height:30.7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" fillcolor="white [3201]" strokeweight=".5pt">
                <v:textbox>
                  <w:txbxContent>
                    <w:p w14:paraId="0AFF9B7A" w14:textId="77777777" w:rsidR="00151A32" w:rsidRDefault="00000000">
                      <w:pPr>
                        <w:jc w:val="center"/>
                      </w:pPr>
                      <w:r>
                        <w:rPr>
                          <w:rFonts w:hint="eastAsia"/>
                        </w:rPr>
                        <w:t>办结</w:t>
                      </w:r>
                    </w:p>
                  </w:txbxContent>
                </v:textbox>
              </v:shape>
            </w:pict>
          </mc:Fallback>
        </mc:AlternateContent>
      </w:r>
      <w:r>
        <w:rPr>
          <w:rFonts w:hint="eastAsia"/>
          <w:noProof/>
        </w:rPr>
        <mc:AlternateContent>
          <mc:Choice Requires="wps">
            <w:drawing>
              <wp:anchor distT="0" distB="0" distL="114300" distR="114300" simplePos="0" relativeHeight="251668480" behindDoc="0" locked="0" layoutInCell="1" allowOverlap="1" wp14:anchorId="6AF22F1A" wp14:editId="6805DA86">
                <wp:simplePos x="0" y="0"/>
                <wp:positionH relativeFrom="column">
                  <wp:posOffset>2945765</wp:posOffset>
                </wp:positionH>
                <wp:positionV relativeFrom="paragraph">
                  <wp:posOffset>195580</wp:posOffset>
                </wp:positionV>
                <wp:extent cx="0" cy="323850"/>
                <wp:effectExtent l="76200" t="0" r="76200" b="57150"/>
                <wp:wrapNone/>
                <wp:docPr id="1103452479" name="直接箭头连接符 1103452479"/>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31.95pt;margin-top:15.4pt;height:25.5pt;width:0pt;z-index:251668480;mso-width-relative:page;mso-height-relative:page;" filled="f" stroked="t" coordsize="21600,21600" o:gfxdata="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rxb+b1QAAAAkBAAAPAAAA&#10;AAAAAAEAIAAAACIAAABkcnMvZG93bnJldi54bWxQSwECFAAUAAAACACHTuJAt8Ae6RgCAAAABAAA&#10;DgAAAAAAAAABACAAAAAkAQAAZHJzL2Uyb0RvYy54bWxQSwUGAAAAAAYABgBZAQAArgUAAAAA&#10;">
                <v:fill on="f" focussize="0,0"/>
                <v:stroke weight="0.5pt" color="#000000 [3200]" miterlimit="8" joinstyle="miter" endarrow="block"/>
                <v:imagedata o:title=""/>
                <o:lock v:ext="edit" aspectratio="f"/>
              </v:shape>
            </w:pict>
          </mc:Fallback>
        </mc:AlternateContent>
      </w:r>
      <w:r>
        <w:rPr>
          <w:rFonts w:hint="eastAsia"/>
          <w:noProof/>
        </w:rPr>
        <mc:AlternateContent>
          <mc:Choice Requires="wps">
            <w:drawing>
              <wp:anchor distT="0" distB="0" distL="114300" distR="114300" simplePos="0" relativeHeight="251670528" behindDoc="0" locked="0" layoutInCell="1" allowOverlap="1" wp14:anchorId="439D3E0A" wp14:editId="0261ED0A">
                <wp:simplePos x="0" y="0"/>
                <wp:positionH relativeFrom="column">
                  <wp:posOffset>2945765</wp:posOffset>
                </wp:positionH>
                <wp:positionV relativeFrom="paragraph">
                  <wp:posOffset>909955</wp:posOffset>
                </wp:positionV>
                <wp:extent cx="0" cy="323850"/>
                <wp:effectExtent l="76200" t="0" r="76200" b="57150"/>
                <wp:wrapNone/>
                <wp:docPr id="825947430" name="直接箭头连接符 825947430"/>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31.95pt;margin-top:71.65pt;height:25.5pt;width:0pt;z-index:251670528;mso-width-relative:page;mso-height-relative:page;" filled="f" stroked="t" coordsize="21600,21600" o:gfxdata="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M7bCkDVAAAACwEAAA8AAAAA&#10;AAAAAQAgAAAAIgAAAGRycy9kb3ducmV2LnhtbFBLAQIUABQAAAAIAIdO4kAch5Px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r>
        <w:rPr>
          <w:noProof/>
        </w:rPr>
        <mc:AlternateContent>
          <mc:Choice Requires="wps">
            <w:drawing>
              <wp:anchor distT="0" distB="0" distL="114300" distR="114300" simplePos="0" relativeHeight="251671552" behindDoc="0" locked="0" layoutInCell="1" allowOverlap="1" wp14:anchorId="01CF3F3A" wp14:editId="06B93618">
                <wp:simplePos x="0" y="0"/>
                <wp:positionH relativeFrom="column">
                  <wp:posOffset>2310130</wp:posOffset>
                </wp:positionH>
                <wp:positionV relativeFrom="paragraph">
                  <wp:posOffset>1230630</wp:posOffset>
                </wp:positionV>
                <wp:extent cx="1295400" cy="390525"/>
                <wp:effectExtent l="0" t="0" r="19050" b="28575"/>
                <wp:wrapNone/>
                <wp:docPr id="599731402" name="文本框 599731402"/>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0B7AE989" w14:textId="77777777" w:rsidR="00151A32" w:rsidRDefault="00000000">
                            <w:pPr>
                              <w:jc w:val="center"/>
                            </w:pPr>
                            <w:r>
                              <w:rPr>
                                <w:rFonts w:hint="eastAsia"/>
                              </w:rPr>
                              <w:t>归档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1CF3F3A" id="文本框 599731402" o:spid="_x0000_s1031" type="#_x0000_t202" style="position:absolute;left:0;text-align:left;margin-left:181.9pt;margin-top:96.9pt;width:102pt;height:30.7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" fillcolor="white [3201]" strokeweight=".5pt">
                <v:textbox>
                  <w:txbxContent>
                    <w:p w14:paraId="0B7AE989" w14:textId="77777777" w:rsidR="00151A32" w:rsidRDefault="00000000">
                      <w:pPr>
                        <w:jc w:val="center"/>
                      </w:pPr>
                      <w:r>
                        <w:rPr>
                          <w:rFonts w:hint="eastAsia"/>
                        </w:rPr>
                        <w:t>归档</w:t>
                      </w:r>
                    </w:p>
                  </w:txbxContent>
                </v:textbox>
              </v:shape>
            </w:pict>
          </mc:Fallback>
        </mc:AlternateContent>
      </w:r>
    </w:p>
    <w:p w14:paraId="6D809D11" w14:textId="77777777" w:rsidR="00151A32" w:rsidRDefault="00151A32">
      <w:pPr>
        <w:pStyle w:val="afffffc"/>
        <w:ind w:firstLineChars="0" w:firstLine="0"/>
        <w:jc w:val="center"/>
      </w:pPr>
    </w:p>
    <w:p w14:paraId="7A16880A" w14:textId="77777777" w:rsidR="00151A32" w:rsidRDefault="00151A32">
      <w:pPr>
        <w:pStyle w:val="afffffc"/>
        <w:ind w:firstLineChars="0" w:firstLine="0"/>
        <w:jc w:val="center"/>
      </w:pPr>
    </w:p>
    <w:p w14:paraId="4D6DD301" w14:textId="77777777" w:rsidR="00151A32" w:rsidRDefault="00151A32">
      <w:pPr>
        <w:pStyle w:val="afffffc"/>
        <w:ind w:firstLineChars="0" w:firstLine="0"/>
        <w:jc w:val="center"/>
      </w:pPr>
    </w:p>
    <w:p w14:paraId="0944B272" w14:textId="77777777" w:rsidR="00151A32" w:rsidRDefault="00151A32">
      <w:pPr>
        <w:pStyle w:val="afffffc"/>
        <w:ind w:firstLineChars="0" w:firstLine="0"/>
        <w:jc w:val="center"/>
      </w:pPr>
    </w:p>
    <w:p w14:paraId="2B7E742A" w14:textId="77777777" w:rsidR="00151A32" w:rsidRDefault="00151A32">
      <w:pPr>
        <w:pStyle w:val="afffffc"/>
        <w:ind w:firstLineChars="0" w:firstLine="0"/>
        <w:jc w:val="center"/>
      </w:pPr>
    </w:p>
    <w:p w14:paraId="2D3B444E" w14:textId="77777777" w:rsidR="00151A32" w:rsidRDefault="00151A32">
      <w:pPr>
        <w:pStyle w:val="afffffc"/>
        <w:ind w:firstLineChars="0" w:firstLine="0"/>
        <w:jc w:val="center"/>
      </w:pPr>
    </w:p>
    <w:p w14:paraId="55B81E08" w14:textId="77777777" w:rsidR="00151A32" w:rsidRDefault="00151A32">
      <w:pPr>
        <w:pStyle w:val="afffffc"/>
        <w:ind w:firstLineChars="0" w:firstLine="0"/>
        <w:jc w:val="center"/>
      </w:pPr>
    </w:p>
    <w:p w14:paraId="1364ED81" w14:textId="77777777" w:rsidR="00151A32" w:rsidRDefault="00151A32">
      <w:pPr>
        <w:pStyle w:val="afffffc"/>
        <w:ind w:firstLineChars="0" w:firstLine="0"/>
        <w:jc w:val="center"/>
      </w:pPr>
    </w:p>
    <w:p w14:paraId="21F8241D" w14:textId="77777777" w:rsidR="00151A32" w:rsidRDefault="00151A32">
      <w:pPr>
        <w:pStyle w:val="afffffc"/>
        <w:ind w:firstLineChars="0" w:firstLine="0"/>
        <w:jc w:val="center"/>
      </w:pPr>
    </w:p>
    <w:p w14:paraId="478E337E" w14:textId="77777777" w:rsidR="00151A32" w:rsidRDefault="00000000">
      <w:pPr>
        <w:pStyle w:val="aff"/>
        <w:numPr>
          <w:ilvl w:val="0"/>
          <w:numId w:val="0"/>
        </w:numPr>
        <w:spacing w:before="156" w:after="156"/>
      </w:pPr>
      <w:r>
        <w:rPr>
          <w:rFonts w:hint="eastAsia"/>
        </w:rPr>
        <w:t>图A.1 基本医疗保险定点零售药店费用结算流程图</w:t>
      </w:r>
    </w:p>
    <w:p w14:paraId="355A4323" w14:textId="77777777" w:rsidR="00151A32" w:rsidRDefault="00000000">
      <w:pPr>
        <w:widowControl/>
        <w:adjustRightInd/>
        <w:spacing w:line="240" w:lineRule="auto"/>
        <w:jc w:val="left"/>
        <w:rPr>
          <w:rFonts w:ascii="宋体" w:hAnsi="Times New Roman"/>
          <w:kern w:val="0"/>
          <w:szCs w:val="20"/>
        </w:rPr>
      </w:pPr>
      <w:r>
        <w:br w:type="page"/>
      </w:r>
    </w:p>
    <w:p w14:paraId="62CE71CD" w14:textId="77777777" w:rsidR="00151A32" w:rsidRDefault="00000000">
      <w:pPr>
        <w:pStyle w:val="affffff3"/>
        <w:spacing w:after="156"/>
      </w:pPr>
      <w:bookmarkStart w:id="26" w:name="BookMark6"/>
      <w:bookmarkEnd w:id="25"/>
      <w:r>
        <w:rPr>
          <w:rFonts w:hint="eastAsia"/>
          <w:spacing w:val="105"/>
        </w:rPr>
        <w:lastRenderedPageBreak/>
        <w:t>参考文</w:t>
      </w:r>
      <w:r>
        <w:rPr>
          <w:rFonts w:hint="eastAsia"/>
        </w:rPr>
        <w:t>献</w:t>
      </w:r>
    </w:p>
    <w:p w14:paraId="24F0A861" w14:textId="77777777" w:rsidR="00151A32" w:rsidRDefault="00000000">
      <w:pPr>
        <w:pStyle w:val="afffffc"/>
        <w:numPr>
          <w:ilvl w:val="0"/>
          <w:numId w:val="33"/>
        </w:numPr>
        <w:ind w:firstLine="420"/>
      </w:pPr>
      <w:r>
        <w:t>《</w:t>
      </w:r>
      <w:r>
        <w:rPr>
          <w:rFonts w:hint="eastAsia"/>
        </w:rPr>
        <w:t>中华人民共和国社会保险法</w:t>
      </w:r>
      <w:r>
        <w:t>》</w:t>
      </w:r>
      <w:r>
        <w:rPr>
          <w:rFonts w:hint="eastAsia"/>
        </w:rPr>
        <w:t>（ 中华人民共和国主席令 第</w:t>
      </w:r>
      <w:r>
        <w:t> </w:t>
      </w:r>
      <w:r>
        <w:rPr>
          <w:rFonts w:hint="eastAsia"/>
        </w:rPr>
        <w:t>35</w:t>
      </w:r>
      <w:r>
        <w:t> </w:t>
      </w:r>
      <w:r>
        <w:rPr>
          <w:rFonts w:hint="eastAsia"/>
        </w:rPr>
        <w:t>号 ）</w:t>
      </w:r>
    </w:p>
    <w:p w14:paraId="3F786216" w14:textId="77777777" w:rsidR="00151A32" w:rsidRDefault="00000000">
      <w:pPr>
        <w:pStyle w:val="afffffc"/>
        <w:numPr>
          <w:ilvl w:val="0"/>
          <w:numId w:val="33"/>
        </w:numPr>
        <w:ind w:firstLine="420"/>
      </w:pPr>
      <w:r>
        <w:rPr>
          <w:rFonts w:hint="eastAsia"/>
        </w:rPr>
        <w:t>《零售药店医疗保障定点管理暂行办法》（ 国家医疗保障局令</w:t>
      </w:r>
      <w:r>
        <w:t> </w:t>
      </w:r>
      <w:r>
        <w:rPr>
          <w:rFonts w:hint="eastAsia"/>
        </w:rPr>
        <w:t>〔2020〕年</w:t>
      </w:r>
      <w:r>
        <w:t> </w:t>
      </w:r>
      <w:r>
        <w:rPr>
          <w:rFonts w:hint="eastAsia"/>
        </w:rPr>
        <w:t>3</w:t>
      </w:r>
      <w:r>
        <w:t> </w:t>
      </w:r>
      <w:r>
        <w:rPr>
          <w:rFonts w:hint="eastAsia"/>
        </w:rPr>
        <w:t>号 ）</w:t>
      </w:r>
    </w:p>
    <w:p w14:paraId="0857BF76" w14:textId="77777777" w:rsidR="00151A32" w:rsidRDefault="00000000">
      <w:pPr>
        <w:pStyle w:val="afffffc"/>
        <w:numPr>
          <w:ilvl w:val="0"/>
          <w:numId w:val="33"/>
        </w:numPr>
        <w:ind w:firstLine="420"/>
      </w:pPr>
      <w:r>
        <w:rPr>
          <w:rFonts w:hint="eastAsia"/>
        </w:rPr>
        <w:t>海南省医疗保障局关于印发《海南省医疗保障定点零售药店管理实施办法》的通知</w:t>
      </w:r>
    </w:p>
    <w:p w14:paraId="2958C0B3" w14:textId="77777777" w:rsidR="00151A32" w:rsidRDefault="00000000">
      <w:pPr>
        <w:pStyle w:val="afffffc"/>
        <w:ind w:firstLineChars="0" w:firstLine="0"/>
        <w:jc w:val="center"/>
        <w:rPr>
          <w:color w:val="FF0000"/>
        </w:rPr>
      </w:pPr>
      <w:bookmarkStart w:id="27" w:name="BookMark8"/>
      <w:bookmarkEnd w:id="26"/>
      <w:r>
        <w:rPr>
          <w:noProof/>
          <w:color w:val="FF0000"/>
        </w:rPr>
        <w:drawing>
          <wp:inline distT="0" distB="0" distL="0" distR="0" wp14:anchorId="0A5CECAB" wp14:editId="29EFFF95">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7"/>
    </w:p>
    <w:sectPr w:rsidR="00151A32">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48F5D" w14:textId="77777777" w:rsidR="005A746E" w:rsidRDefault="005A746E">
      <w:pPr>
        <w:spacing w:line="240" w:lineRule="auto"/>
      </w:pPr>
      <w:r>
        <w:separator/>
      </w:r>
    </w:p>
  </w:endnote>
  <w:endnote w:type="continuationSeparator" w:id="0">
    <w:p w14:paraId="3A94D55B" w14:textId="77777777" w:rsidR="005A746E" w:rsidRDefault="005A74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562F4" w14:textId="77777777" w:rsidR="00151A32" w:rsidRDefault="00000000">
    <w:pPr>
      <w:pStyle w:val="affff4"/>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87E80" w14:textId="77777777" w:rsidR="00151A32" w:rsidRDefault="00151A32">
    <w:pPr>
      <w:pStyle w:val="afff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0B112" w14:textId="77777777" w:rsidR="00151A32" w:rsidRDefault="00151A32">
    <w:pPr>
      <w:pStyle w:val="affff4"/>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991EE" w14:textId="77777777" w:rsidR="00151A32" w:rsidRDefault="00000000">
    <w:pPr>
      <w:pStyle w:val="afffff8"/>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7E633" w14:textId="77777777" w:rsidR="00151A32" w:rsidRDefault="00000000">
    <w:pPr>
      <w:pStyle w:val="afffff9"/>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64BD9" w14:textId="77777777" w:rsidR="00151A32" w:rsidRDefault="00000000">
    <w:pPr>
      <w:pStyle w:val="afffff8"/>
    </w:pPr>
    <w:r>
      <w:fldChar w:fldCharType="begin"/>
    </w:r>
    <w:r>
      <w:instrText xml:space="preserve"> PAGE   \* MERGEFORMAT \* MERGEFORMAT </w:instrText>
    </w:r>
    <w:r>
      <w:fldChar w:fldCharType="separate"/>
    </w:r>
    <w:r>
      <w:t>6</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C80E9" w14:textId="77777777" w:rsidR="00151A32" w:rsidRDefault="00000000">
    <w:pPr>
      <w:pStyle w:val="afffff9"/>
    </w:pPr>
    <w:r>
      <w:fldChar w:fldCharType="begin"/>
    </w:r>
    <w:r>
      <w:instrText>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9A172" w14:textId="77777777" w:rsidR="005A746E" w:rsidRDefault="005A746E">
      <w:pPr>
        <w:spacing w:line="240" w:lineRule="auto"/>
      </w:pPr>
      <w:r>
        <w:separator/>
      </w:r>
    </w:p>
  </w:footnote>
  <w:footnote w:type="continuationSeparator" w:id="0">
    <w:p w14:paraId="44867A5D" w14:textId="77777777" w:rsidR="005A746E" w:rsidRDefault="005A746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3BC93" w14:textId="77777777" w:rsidR="00151A32" w:rsidRDefault="00151A32">
    <w:pPr>
      <w:pStyle w:val="afff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6A919" w14:textId="77777777" w:rsidR="00151A32" w:rsidRDefault="00000000">
    <w:pPr>
      <w:pStyle w:val="affff6"/>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95C45" w14:textId="77777777" w:rsidR="00151A32" w:rsidRDefault="00151A32">
    <w:pPr>
      <w:pStyle w:val="affff6"/>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6A4EE" w14:textId="77777777" w:rsidR="00151A32" w:rsidRDefault="00000000">
    <w:pPr>
      <w:pStyle w:val="affffff2"/>
      <w:rPr>
        <w:rFonts w:hint="eastAsia"/>
      </w:rPr>
    </w:pPr>
    <w:r>
      <w:fldChar w:fldCharType="begin"/>
    </w:r>
    <w:r>
      <w:instrText xml:space="preserve"> STYLEREF  标准文件_文件编号 \* MERGEFORMAT </w:instrText>
    </w:r>
    <w:r>
      <w:fldChar w:fldCharType="separate"/>
    </w:r>
    <w:r>
      <w:t>Q/YLBZ 47</w:t>
    </w:r>
    <w:r>
      <w:t>—</w:t>
    </w:r>
    <w:r>
      <w:t>2025</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8CF70" w14:textId="30F5E66E" w:rsidR="00151A32" w:rsidRDefault="00000000">
    <w:pPr>
      <w:pStyle w:val="affffff1"/>
      <w:rPr>
        <w:rFonts w:hint="eastAsia"/>
      </w:rPr>
    </w:pPr>
    <w:r>
      <w:fldChar w:fldCharType="begin"/>
    </w:r>
    <w:r>
      <w:instrText xml:space="preserve"> STYLEREF  标准文件_文件编号  \* MERGEFORMAT </w:instrText>
    </w:r>
    <w:r>
      <w:fldChar w:fldCharType="separate"/>
    </w:r>
    <w:r w:rsidR="001477EB">
      <w:rPr>
        <w:rFonts w:hint="eastAsia"/>
        <w:noProof/>
      </w:rPr>
      <w:t>Q/YLBZ 47—2025</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439A9" w14:textId="77777777" w:rsidR="00151A32" w:rsidRDefault="00000000">
    <w:pPr>
      <w:pStyle w:val="affffff2"/>
      <w:rPr>
        <w:rFonts w:hint="eastAsia"/>
      </w:rPr>
    </w:pPr>
    <w:r>
      <w:fldChar w:fldCharType="begin"/>
    </w:r>
    <w:r>
      <w:instrText xml:space="preserve"> STYLEREF  标准文件_文件编号 \* MERGEFORMAT </w:instrText>
    </w:r>
    <w:r>
      <w:fldChar w:fldCharType="separate"/>
    </w:r>
    <w:r>
      <w:t>Q/YLBZ 47</w:t>
    </w:r>
    <w:r>
      <w:t>—</w:t>
    </w:r>
    <w:r>
      <w:t>2025</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627B6" w14:textId="154FAAC4" w:rsidR="00151A32" w:rsidRDefault="00000000">
    <w:pPr>
      <w:pStyle w:val="affffff1"/>
      <w:rPr>
        <w:rFonts w:hint="eastAsia"/>
      </w:rPr>
    </w:pPr>
    <w:r>
      <w:fldChar w:fldCharType="begin"/>
    </w:r>
    <w:r>
      <w:instrText xml:space="preserve"> STYLEREF  标准文件_文件编号  \* MERGEFORMAT </w:instrText>
    </w:r>
    <w:r>
      <w:fldChar w:fldCharType="separate"/>
    </w:r>
    <w:r w:rsidR="001477EB">
      <w:rPr>
        <w:rFonts w:hint="eastAsia"/>
        <w:noProof/>
      </w:rPr>
      <w:t>Q/YLBZ 47—2025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2150903"/>
    <w:multiLevelType w:val="singleLevel"/>
    <w:tmpl w:val="F2150903"/>
    <w:lvl w:ilvl="0">
      <w:start w:val="1"/>
      <w:numFmt w:val="decimal"/>
      <w:suff w:val="space"/>
      <w:lvlText w:val="[%1]"/>
      <w:lvlJc w:val="left"/>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2"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14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74804563">
    <w:abstractNumId w:val="1"/>
  </w:num>
  <w:num w:numId="2" w16cid:durableId="46758421">
    <w:abstractNumId w:val="29"/>
  </w:num>
  <w:num w:numId="3" w16cid:durableId="150803439">
    <w:abstractNumId w:val="6"/>
  </w:num>
  <w:num w:numId="4" w16cid:durableId="1765224428">
    <w:abstractNumId w:val="25"/>
  </w:num>
  <w:num w:numId="5" w16cid:durableId="1410273996">
    <w:abstractNumId w:val="20"/>
  </w:num>
  <w:num w:numId="6" w16cid:durableId="1772044802">
    <w:abstractNumId w:val="15"/>
  </w:num>
  <w:num w:numId="7" w16cid:durableId="275262444">
    <w:abstractNumId w:val="9"/>
  </w:num>
  <w:num w:numId="8" w16cid:durableId="488013194">
    <w:abstractNumId w:val="4"/>
  </w:num>
  <w:num w:numId="9" w16cid:durableId="1992977941">
    <w:abstractNumId w:val="10"/>
  </w:num>
  <w:num w:numId="10" w16cid:durableId="1720084798">
    <w:abstractNumId w:val="18"/>
  </w:num>
  <w:num w:numId="11" w16cid:durableId="1258631448">
    <w:abstractNumId w:val="27"/>
  </w:num>
  <w:num w:numId="12" w16cid:durableId="700936695">
    <w:abstractNumId w:val="13"/>
  </w:num>
  <w:num w:numId="13" w16cid:durableId="1685594045">
    <w:abstractNumId w:val="14"/>
  </w:num>
  <w:num w:numId="14" w16cid:durableId="1817718131">
    <w:abstractNumId w:val="8"/>
  </w:num>
  <w:num w:numId="15" w16cid:durableId="1310551277">
    <w:abstractNumId w:val="21"/>
  </w:num>
  <w:num w:numId="16" w16cid:durableId="746541140">
    <w:abstractNumId w:val="23"/>
  </w:num>
  <w:num w:numId="17" w16cid:durableId="958032795">
    <w:abstractNumId w:val="19"/>
  </w:num>
  <w:num w:numId="18" w16cid:durableId="1676109897">
    <w:abstractNumId w:val="31"/>
  </w:num>
  <w:num w:numId="19" w16cid:durableId="490564348">
    <w:abstractNumId w:val="17"/>
  </w:num>
  <w:num w:numId="20" w16cid:durableId="326788057">
    <w:abstractNumId w:val="2"/>
  </w:num>
  <w:num w:numId="21" w16cid:durableId="1188375294">
    <w:abstractNumId w:val="12"/>
  </w:num>
  <w:num w:numId="22" w16cid:durableId="2033139873">
    <w:abstractNumId w:val="32"/>
  </w:num>
  <w:num w:numId="23" w16cid:durableId="889613440">
    <w:abstractNumId w:val="22"/>
  </w:num>
  <w:num w:numId="24" w16cid:durableId="1049692302">
    <w:abstractNumId w:val="7"/>
  </w:num>
  <w:num w:numId="25" w16cid:durableId="2108382337">
    <w:abstractNumId w:val="28"/>
  </w:num>
  <w:num w:numId="26" w16cid:durableId="1015693139">
    <w:abstractNumId w:val="30"/>
  </w:num>
  <w:num w:numId="27" w16cid:durableId="707487771">
    <w:abstractNumId w:val="3"/>
  </w:num>
  <w:num w:numId="28" w16cid:durableId="645352408">
    <w:abstractNumId w:val="5"/>
  </w:num>
  <w:num w:numId="29" w16cid:durableId="1573075278">
    <w:abstractNumId w:val="16"/>
  </w:num>
  <w:num w:numId="30" w16cid:durableId="804616875">
    <w:abstractNumId w:val="26"/>
  </w:num>
  <w:num w:numId="31" w16cid:durableId="645476281">
    <w:abstractNumId w:val="24"/>
  </w:num>
  <w:num w:numId="32" w16cid:durableId="5395883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17149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bordersDoNotSurroundHeader/>
  <w:bordersDoNotSurroundFooter/>
  <w:documentProtection w:edit="forms" w:enforcement="1" w:cryptProviderType="rsaAES" w:cryptAlgorithmClass="hash" w:cryptAlgorithmType="typeAny" w:cryptAlgorithmSid="14" w:cryptSpinCount="100000" w:hash="JIGoaoMe5yS9+avmyMj2MwbhfE/QTkCSgRFjB9+CH/n9+pS57a0TgOL118Ix3bX0USEYeamriYtKnbc+7bhf/A==" w:salt="idyT4TpLBjIdZ5tVFnzRwg=="/>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JkNDM4ZDY4MjRmYmQ4NDFmY2VlMTNkZThhOTRkZGMifQ=="/>
  </w:docVars>
  <w:rsids>
    <w:rsidRoot w:val="004518D1"/>
    <w:rsid w:val="8E534791"/>
    <w:rsid w:val="AB7F2CED"/>
    <w:rsid w:val="BFFD980D"/>
    <w:rsid w:val="CBF19461"/>
    <w:rsid w:val="FDE7D316"/>
    <w:rsid w:val="0000040A"/>
    <w:rsid w:val="00000A94"/>
    <w:rsid w:val="00001972"/>
    <w:rsid w:val="00001D9A"/>
    <w:rsid w:val="0000380F"/>
    <w:rsid w:val="00006C3A"/>
    <w:rsid w:val="00007B3A"/>
    <w:rsid w:val="000107E0"/>
    <w:rsid w:val="0001099D"/>
    <w:rsid w:val="00011FDE"/>
    <w:rsid w:val="00012FFD"/>
    <w:rsid w:val="0001372B"/>
    <w:rsid w:val="00014162"/>
    <w:rsid w:val="00014340"/>
    <w:rsid w:val="00016483"/>
    <w:rsid w:val="00016A9C"/>
    <w:rsid w:val="00017F9E"/>
    <w:rsid w:val="0002063C"/>
    <w:rsid w:val="00022184"/>
    <w:rsid w:val="00022762"/>
    <w:rsid w:val="000238E0"/>
    <w:rsid w:val="000249DB"/>
    <w:rsid w:val="0002595E"/>
    <w:rsid w:val="00025B68"/>
    <w:rsid w:val="000303C3"/>
    <w:rsid w:val="00030451"/>
    <w:rsid w:val="00030D3D"/>
    <w:rsid w:val="0003272C"/>
    <w:rsid w:val="000331D3"/>
    <w:rsid w:val="000346A5"/>
    <w:rsid w:val="000359C3"/>
    <w:rsid w:val="00035A7D"/>
    <w:rsid w:val="000365ED"/>
    <w:rsid w:val="000378CA"/>
    <w:rsid w:val="0004249A"/>
    <w:rsid w:val="00043282"/>
    <w:rsid w:val="00044286"/>
    <w:rsid w:val="00046F6E"/>
    <w:rsid w:val="00047F28"/>
    <w:rsid w:val="000503AA"/>
    <w:rsid w:val="000506A1"/>
    <w:rsid w:val="000515DD"/>
    <w:rsid w:val="0005265A"/>
    <w:rsid w:val="000539DD"/>
    <w:rsid w:val="00053B58"/>
    <w:rsid w:val="00053BD3"/>
    <w:rsid w:val="000556ED"/>
    <w:rsid w:val="00055FE2"/>
    <w:rsid w:val="0005616F"/>
    <w:rsid w:val="000570A1"/>
    <w:rsid w:val="000572CF"/>
    <w:rsid w:val="000605C5"/>
    <w:rsid w:val="00060C2E"/>
    <w:rsid w:val="00061033"/>
    <w:rsid w:val="0006134D"/>
    <w:rsid w:val="000619E9"/>
    <w:rsid w:val="000622D4"/>
    <w:rsid w:val="00062F79"/>
    <w:rsid w:val="0006357D"/>
    <w:rsid w:val="000654AB"/>
    <w:rsid w:val="00065817"/>
    <w:rsid w:val="00067F1E"/>
    <w:rsid w:val="00071CC0"/>
    <w:rsid w:val="00073AD6"/>
    <w:rsid w:val="00073C8C"/>
    <w:rsid w:val="00077B64"/>
    <w:rsid w:val="00080A1C"/>
    <w:rsid w:val="00082317"/>
    <w:rsid w:val="0008393A"/>
    <w:rsid w:val="00083D2C"/>
    <w:rsid w:val="00086AA1"/>
    <w:rsid w:val="00087A77"/>
    <w:rsid w:val="00087C9A"/>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7311"/>
    <w:rsid w:val="000A7921"/>
    <w:rsid w:val="000B060F"/>
    <w:rsid w:val="000B1592"/>
    <w:rsid w:val="000B1FF2"/>
    <w:rsid w:val="000B33B5"/>
    <w:rsid w:val="000B3CDA"/>
    <w:rsid w:val="000B3D6F"/>
    <w:rsid w:val="000B6A0B"/>
    <w:rsid w:val="000C0F6C"/>
    <w:rsid w:val="000C11DB"/>
    <w:rsid w:val="000C1492"/>
    <w:rsid w:val="000C2FBD"/>
    <w:rsid w:val="000C4B41"/>
    <w:rsid w:val="000C57D6"/>
    <w:rsid w:val="000C6362"/>
    <w:rsid w:val="000C7666"/>
    <w:rsid w:val="000C7B19"/>
    <w:rsid w:val="000D0A9C"/>
    <w:rsid w:val="000D1795"/>
    <w:rsid w:val="000D329A"/>
    <w:rsid w:val="000D4B9C"/>
    <w:rsid w:val="000D4EB6"/>
    <w:rsid w:val="000D5213"/>
    <w:rsid w:val="000D753B"/>
    <w:rsid w:val="000E4C9E"/>
    <w:rsid w:val="000E63CD"/>
    <w:rsid w:val="000E6FD7"/>
    <w:rsid w:val="000F06E1"/>
    <w:rsid w:val="000F0E3C"/>
    <w:rsid w:val="000F12FC"/>
    <w:rsid w:val="000F19D5"/>
    <w:rsid w:val="000F2DB1"/>
    <w:rsid w:val="000F4AEA"/>
    <w:rsid w:val="000F67E9"/>
    <w:rsid w:val="001031DD"/>
    <w:rsid w:val="001040EA"/>
    <w:rsid w:val="00104926"/>
    <w:rsid w:val="00113B1E"/>
    <w:rsid w:val="0011711C"/>
    <w:rsid w:val="00123C11"/>
    <w:rsid w:val="00124E4F"/>
    <w:rsid w:val="001260B7"/>
    <w:rsid w:val="0012653E"/>
    <w:rsid w:val="001265CB"/>
    <w:rsid w:val="001321C6"/>
    <w:rsid w:val="001325C4"/>
    <w:rsid w:val="00133010"/>
    <w:rsid w:val="001338EE"/>
    <w:rsid w:val="00133AAE"/>
    <w:rsid w:val="00135323"/>
    <w:rsid w:val="001356C4"/>
    <w:rsid w:val="001370A9"/>
    <w:rsid w:val="00141114"/>
    <w:rsid w:val="00142223"/>
    <w:rsid w:val="001424FD"/>
    <w:rsid w:val="00142969"/>
    <w:rsid w:val="001446C2"/>
    <w:rsid w:val="00144A07"/>
    <w:rsid w:val="00144B96"/>
    <w:rsid w:val="001457E7"/>
    <w:rsid w:val="00145D9D"/>
    <w:rsid w:val="00146388"/>
    <w:rsid w:val="001477EB"/>
    <w:rsid w:val="00147FA7"/>
    <w:rsid w:val="00151347"/>
    <w:rsid w:val="00151A32"/>
    <w:rsid w:val="001529E5"/>
    <w:rsid w:val="00153C7E"/>
    <w:rsid w:val="00154D6F"/>
    <w:rsid w:val="0015531B"/>
    <w:rsid w:val="00156B25"/>
    <w:rsid w:val="00156E1A"/>
    <w:rsid w:val="00157894"/>
    <w:rsid w:val="00157B55"/>
    <w:rsid w:val="001611FE"/>
    <w:rsid w:val="00161538"/>
    <w:rsid w:val="001642FA"/>
    <w:rsid w:val="001649EB"/>
    <w:rsid w:val="00164BAF"/>
    <w:rsid w:val="00164FA8"/>
    <w:rsid w:val="00165065"/>
    <w:rsid w:val="00165434"/>
    <w:rsid w:val="0016580B"/>
    <w:rsid w:val="00165B5E"/>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52C9"/>
    <w:rsid w:val="00185FBD"/>
    <w:rsid w:val="0018741E"/>
    <w:rsid w:val="00187CC4"/>
    <w:rsid w:val="00190087"/>
    <w:rsid w:val="001913C4"/>
    <w:rsid w:val="00191AC4"/>
    <w:rsid w:val="00193129"/>
    <w:rsid w:val="0019348F"/>
    <w:rsid w:val="00193A07"/>
    <w:rsid w:val="00194C95"/>
    <w:rsid w:val="00195C34"/>
    <w:rsid w:val="00196EF5"/>
    <w:rsid w:val="001A1A53"/>
    <w:rsid w:val="001A234A"/>
    <w:rsid w:val="001A2AF1"/>
    <w:rsid w:val="001A4CF3"/>
    <w:rsid w:val="001B06E8"/>
    <w:rsid w:val="001B4177"/>
    <w:rsid w:val="001B517D"/>
    <w:rsid w:val="001B53E6"/>
    <w:rsid w:val="001B71D0"/>
    <w:rsid w:val="001B71EE"/>
    <w:rsid w:val="001C04A8"/>
    <w:rsid w:val="001C1CBD"/>
    <w:rsid w:val="001C2C03"/>
    <w:rsid w:val="001C42F7"/>
    <w:rsid w:val="001C49E5"/>
    <w:rsid w:val="001C680C"/>
    <w:rsid w:val="001C7FEA"/>
    <w:rsid w:val="001D0499"/>
    <w:rsid w:val="001D0BBE"/>
    <w:rsid w:val="001D0ED4"/>
    <w:rsid w:val="001D212F"/>
    <w:rsid w:val="001D29D7"/>
    <w:rsid w:val="001D2DE7"/>
    <w:rsid w:val="001D3971"/>
    <w:rsid w:val="001D411C"/>
    <w:rsid w:val="001D571D"/>
    <w:rsid w:val="001E1B6A"/>
    <w:rsid w:val="001E2484"/>
    <w:rsid w:val="001E3CC4"/>
    <w:rsid w:val="001E4882"/>
    <w:rsid w:val="001E73AB"/>
    <w:rsid w:val="001F092D"/>
    <w:rsid w:val="001F143A"/>
    <w:rsid w:val="001F1605"/>
    <w:rsid w:val="001F2268"/>
    <w:rsid w:val="001F2508"/>
    <w:rsid w:val="001F274C"/>
    <w:rsid w:val="001F4816"/>
    <w:rsid w:val="001F69B4"/>
    <w:rsid w:val="001F77C7"/>
    <w:rsid w:val="00200183"/>
    <w:rsid w:val="00200333"/>
    <w:rsid w:val="0020107D"/>
    <w:rsid w:val="00202AA4"/>
    <w:rsid w:val="002031F7"/>
    <w:rsid w:val="002040E6"/>
    <w:rsid w:val="00204AA8"/>
    <w:rsid w:val="0020527B"/>
    <w:rsid w:val="00205F2C"/>
    <w:rsid w:val="00210B15"/>
    <w:rsid w:val="002142EA"/>
    <w:rsid w:val="002204BB"/>
    <w:rsid w:val="00220778"/>
    <w:rsid w:val="00221B79"/>
    <w:rsid w:val="00221C6B"/>
    <w:rsid w:val="0022518A"/>
    <w:rsid w:val="002253A1"/>
    <w:rsid w:val="00225CF8"/>
    <w:rsid w:val="00225E2E"/>
    <w:rsid w:val="0022794E"/>
    <w:rsid w:val="00233D64"/>
    <w:rsid w:val="0023482A"/>
    <w:rsid w:val="002359CB"/>
    <w:rsid w:val="002408DF"/>
    <w:rsid w:val="00243540"/>
    <w:rsid w:val="0024497B"/>
    <w:rsid w:val="0024515B"/>
    <w:rsid w:val="00246021"/>
    <w:rsid w:val="0024666E"/>
    <w:rsid w:val="00246B61"/>
    <w:rsid w:val="00247742"/>
    <w:rsid w:val="00247F52"/>
    <w:rsid w:val="00247FB1"/>
    <w:rsid w:val="002505CB"/>
    <w:rsid w:val="0025079B"/>
    <w:rsid w:val="00250888"/>
    <w:rsid w:val="00250B25"/>
    <w:rsid w:val="00250BBE"/>
    <w:rsid w:val="002515C2"/>
    <w:rsid w:val="0025194F"/>
    <w:rsid w:val="0025405B"/>
    <w:rsid w:val="002542AA"/>
    <w:rsid w:val="0025538E"/>
    <w:rsid w:val="002556AC"/>
    <w:rsid w:val="0026148A"/>
    <w:rsid w:val="00262025"/>
    <w:rsid w:val="002623C9"/>
    <w:rsid w:val="00262696"/>
    <w:rsid w:val="00263D25"/>
    <w:rsid w:val="002643C3"/>
    <w:rsid w:val="00264A0C"/>
    <w:rsid w:val="00265304"/>
    <w:rsid w:val="00266EEB"/>
    <w:rsid w:val="00267EF4"/>
    <w:rsid w:val="00270CB8"/>
    <w:rsid w:val="00272B08"/>
    <w:rsid w:val="00274548"/>
    <w:rsid w:val="00281BB8"/>
    <w:rsid w:val="00281E9E"/>
    <w:rsid w:val="00282405"/>
    <w:rsid w:val="00285170"/>
    <w:rsid w:val="00285361"/>
    <w:rsid w:val="002859DB"/>
    <w:rsid w:val="00287531"/>
    <w:rsid w:val="00290646"/>
    <w:rsid w:val="00291E2D"/>
    <w:rsid w:val="00292D60"/>
    <w:rsid w:val="00293B30"/>
    <w:rsid w:val="0029437A"/>
    <w:rsid w:val="00294530"/>
    <w:rsid w:val="00294B29"/>
    <w:rsid w:val="00294D34"/>
    <w:rsid w:val="00294E3B"/>
    <w:rsid w:val="00296193"/>
    <w:rsid w:val="00296C66"/>
    <w:rsid w:val="00296EBE"/>
    <w:rsid w:val="002974E3"/>
    <w:rsid w:val="002A084B"/>
    <w:rsid w:val="002A1260"/>
    <w:rsid w:val="002A1589"/>
    <w:rsid w:val="002A1608"/>
    <w:rsid w:val="002A25DC"/>
    <w:rsid w:val="002A32B5"/>
    <w:rsid w:val="002A3AAB"/>
    <w:rsid w:val="002A4CEA"/>
    <w:rsid w:val="002A5977"/>
    <w:rsid w:val="002A5A13"/>
    <w:rsid w:val="002A6AFB"/>
    <w:rsid w:val="002A757F"/>
    <w:rsid w:val="002A7F44"/>
    <w:rsid w:val="002B0C40"/>
    <w:rsid w:val="002B1966"/>
    <w:rsid w:val="002B303D"/>
    <w:rsid w:val="002B4508"/>
    <w:rsid w:val="002B4AC7"/>
    <w:rsid w:val="002B5779"/>
    <w:rsid w:val="002B686C"/>
    <w:rsid w:val="002B7332"/>
    <w:rsid w:val="002B7F51"/>
    <w:rsid w:val="002C0279"/>
    <w:rsid w:val="002C0313"/>
    <w:rsid w:val="002C09E7"/>
    <w:rsid w:val="002C1E06"/>
    <w:rsid w:val="002C3F07"/>
    <w:rsid w:val="002C4325"/>
    <w:rsid w:val="002C5278"/>
    <w:rsid w:val="002C6CA7"/>
    <w:rsid w:val="002C74A2"/>
    <w:rsid w:val="002C7EBB"/>
    <w:rsid w:val="002D06C1"/>
    <w:rsid w:val="002D0C97"/>
    <w:rsid w:val="002D1C11"/>
    <w:rsid w:val="002D22C2"/>
    <w:rsid w:val="002D42B5"/>
    <w:rsid w:val="002D4F1A"/>
    <w:rsid w:val="002D6EC6"/>
    <w:rsid w:val="002D79AC"/>
    <w:rsid w:val="002E039D"/>
    <w:rsid w:val="002E4D5A"/>
    <w:rsid w:val="002E6326"/>
    <w:rsid w:val="002E6857"/>
    <w:rsid w:val="002F0ED0"/>
    <w:rsid w:val="002F30E0"/>
    <w:rsid w:val="002F35E4"/>
    <w:rsid w:val="002F3730"/>
    <w:rsid w:val="002F38E1"/>
    <w:rsid w:val="002F7AF6"/>
    <w:rsid w:val="00300E63"/>
    <w:rsid w:val="00302F5F"/>
    <w:rsid w:val="0030441D"/>
    <w:rsid w:val="0030481C"/>
    <w:rsid w:val="00305862"/>
    <w:rsid w:val="00306063"/>
    <w:rsid w:val="00306E48"/>
    <w:rsid w:val="003137DA"/>
    <w:rsid w:val="00313B85"/>
    <w:rsid w:val="00317988"/>
    <w:rsid w:val="003202A7"/>
    <w:rsid w:val="003221B4"/>
    <w:rsid w:val="0032258D"/>
    <w:rsid w:val="00322E62"/>
    <w:rsid w:val="00324D13"/>
    <w:rsid w:val="00324EDD"/>
    <w:rsid w:val="003331E4"/>
    <w:rsid w:val="003356F0"/>
    <w:rsid w:val="00336C64"/>
    <w:rsid w:val="00337162"/>
    <w:rsid w:val="00340CC9"/>
    <w:rsid w:val="0034194F"/>
    <w:rsid w:val="00342AB5"/>
    <w:rsid w:val="00344605"/>
    <w:rsid w:val="003457F2"/>
    <w:rsid w:val="00346BBE"/>
    <w:rsid w:val="003474AA"/>
    <w:rsid w:val="00350D1D"/>
    <w:rsid w:val="00352C83"/>
    <w:rsid w:val="003615D2"/>
    <w:rsid w:val="00362BBF"/>
    <w:rsid w:val="0036429C"/>
    <w:rsid w:val="00364A53"/>
    <w:rsid w:val="00364D14"/>
    <w:rsid w:val="003654CB"/>
    <w:rsid w:val="00365AA9"/>
    <w:rsid w:val="00365F86"/>
    <w:rsid w:val="00365F87"/>
    <w:rsid w:val="00366E89"/>
    <w:rsid w:val="00367251"/>
    <w:rsid w:val="003705F4"/>
    <w:rsid w:val="00370D58"/>
    <w:rsid w:val="00371316"/>
    <w:rsid w:val="00372F52"/>
    <w:rsid w:val="00373505"/>
    <w:rsid w:val="003758A1"/>
    <w:rsid w:val="00376713"/>
    <w:rsid w:val="00377236"/>
    <w:rsid w:val="00377F44"/>
    <w:rsid w:val="00381815"/>
    <w:rsid w:val="003819AF"/>
    <w:rsid w:val="003820E9"/>
    <w:rsid w:val="00382228"/>
    <w:rsid w:val="00382DE7"/>
    <w:rsid w:val="00384786"/>
    <w:rsid w:val="00384FFC"/>
    <w:rsid w:val="003872FC"/>
    <w:rsid w:val="00387ADC"/>
    <w:rsid w:val="00390020"/>
    <w:rsid w:val="003903D6"/>
    <w:rsid w:val="00390571"/>
    <w:rsid w:val="00390EE6"/>
    <w:rsid w:val="0039118F"/>
    <w:rsid w:val="00392881"/>
    <w:rsid w:val="00392AD7"/>
    <w:rsid w:val="003938D9"/>
    <w:rsid w:val="00394376"/>
    <w:rsid w:val="003943FF"/>
    <w:rsid w:val="003974EB"/>
    <w:rsid w:val="00397CC5"/>
    <w:rsid w:val="003A0EFE"/>
    <w:rsid w:val="003A1582"/>
    <w:rsid w:val="003A4077"/>
    <w:rsid w:val="003A7614"/>
    <w:rsid w:val="003B09AD"/>
    <w:rsid w:val="003B1F18"/>
    <w:rsid w:val="003B59DD"/>
    <w:rsid w:val="003B5BF0"/>
    <w:rsid w:val="003B60BF"/>
    <w:rsid w:val="003B6BE3"/>
    <w:rsid w:val="003C010C"/>
    <w:rsid w:val="003C0A6C"/>
    <w:rsid w:val="003C14F8"/>
    <w:rsid w:val="003C1882"/>
    <w:rsid w:val="003C4E3F"/>
    <w:rsid w:val="003C5A43"/>
    <w:rsid w:val="003C6B3F"/>
    <w:rsid w:val="003D0519"/>
    <w:rsid w:val="003D0FF6"/>
    <w:rsid w:val="003D262C"/>
    <w:rsid w:val="003D30E0"/>
    <w:rsid w:val="003D4A66"/>
    <w:rsid w:val="003D55DB"/>
    <w:rsid w:val="003D6D61"/>
    <w:rsid w:val="003E091D"/>
    <w:rsid w:val="003E0DEB"/>
    <w:rsid w:val="003E1C53"/>
    <w:rsid w:val="003E2A69"/>
    <w:rsid w:val="003E2D49"/>
    <w:rsid w:val="003E2FD4"/>
    <w:rsid w:val="003E49F6"/>
    <w:rsid w:val="003E660F"/>
    <w:rsid w:val="003F0841"/>
    <w:rsid w:val="003F23D3"/>
    <w:rsid w:val="003F3F08"/>
    <w:rsid w:val="003F49F1"/>
    <w:rsid w:val="003F6272"/>
    <w:rsid w:val="00400E72"/>
    <w:rsid w:val="00401400"/>
    <w:rsid w:val="0040369D"/>
    <w:rsid w:val="00404869"/>
    <w:rsid w:val="00405884"/>
    <w:rsid w:val="00407D39"/>
    <w:rsid w:val="0041176B"/>
    <w:rsid w:val="004124A9"/>
    <w:rsid w:val="00413DA7"/>
    <w:rsid w:val="0041477A"/>
    <w:rsid w:val="004163CD"/>
    <w:rsid w:val="004167A3"/>
    <w:rsid w:val="00417556"/>
    <w:rsid w:val="00420C2C"/>
    <w:rsid w:val="00423C2D"/>
    <w:rsid w:val="00432DAA"/>
    <w:rsid w:val="00434305"/>
    <w:rsid w:val="00435DF7"/>
    <w:rsid w:val="0044083F"/>
    <w:rsid w:val="00441AE7"/>
    <w:rsid w:val="00445574"/>
    <w:rsid w:val="004467FB"/>
    <w:rsid w:val="00447006"/>
    <w:rsid w:val="004518D1"/>
    <w:rsid w:val="00452D6B"/>
    <w:rsid w:val="00454484"/>
    <w:rsid w:val="0045517B"/>
    <w:rsid w:val="004556FD"/>
    <w:rsid w:val="00461CE2"/>
    <w:rsid w:val="00462B33"/>
    <w:rsid w:val="00462CEB"/>
    <w:rsid w:val="00463B77"/>
    <w:rsid w:val="00463C7B"/>
    <w:rsid w:val="004644A6"/>
    <w:rsid w:val="004657AC"/>
    <w:rsid w:val="0046591B"/>
    <w:rsid w:val="004659BD"/>
    <w:rsid w:val="00466AE9"/>
    <w:rsid w:val="00467561"/>
    <w:rsid w:val="0047052D"/>
    <w:rsid w:val="00470775"/>
    <w:rsid w:val="004746B1"/>
    <w:rsid w:val="0047583F"/>
    <w:rsid w:val="00475DE8"/>
    <w:rsid w:val="00476BC0"/>
    <w:rsid w:val="00477138"/>
    <w:rsid w:val="00480A35"/>
    <w:rsid w:val="00481C44"/>
    <w:rsid w:val="00483BB3"/>
    <w:rsid w:val="00484936"/>
    <w:rsid w:val="0048503A"/>
    <w:rsid w:val="00485C89"/>
    <w:rsid w:val="0048635F"/>
    <w:rsid w:val="00486BE3"/>
    <w:rsid w:val="00487DA0"/>
    <w:rsid w:val="004905E4"/>
    <w:rsid w:val="00490A89"/>
    <w:rsid w:val="00490AB4"/>
    <w:rsid w:val="00492F02"/>
    <w:rsid w:val="004939AE"/>
    <w:rsid w:val="00495523"/>
    <w:rsid w:val="004A12DF"/>
    <w:rsid w:val="004A1BA8"/>
    <w:rsid w:val="004A22AD"/>
    <w:rsid w:val="004A4B57"/>
    <w:rsid w:val="004A63FA"/>
    <w:rsid w:val="004B0272"/>
    <w:rsid w:val="004B2701"/>
    <w:rsid w:val="004B2E1B"/>
    <w:rsid w:val="004B3AA8"/>
    <w:rsid w:val="004B3E93"/>
    <w:rsid w:val="004B495E"/>
    <w:rsid w:val="004C1FBC"/>
    <w:rsid w:val="004C3F1D"/>
    <w:rsid w:val="004C458D"/>
    <w:rsid w:val="004C5EF9"/>
    <w:rsid w:val="004C7556"/>
    <w:rsid w:val="004C7E8B"/>
    <w:rsid w:val="004C7E9D"/>
    <w:rsid w:val="004C7F67"/>
    <w:rsid w:val="004D0496"/>
    <w:rsid w:val="004D05CD"/>
    <w:rsid w:val="004D076D"/>
    <w:rsid w:val="004D0EF1"/>
    <w:rsid w:val="004D2253"/>
    <w:rsid w:val="004D3403"/>
    <w:rsid w:val="004D4406"/>
    <w:rsid w:val="004D5D6C"/>
    <w:rsid w:val="004D6218"/>
    <w:rsid w:val="004D7C42"/>
    <w:rsid w:val="004E0465"/>
    <w:rsid w:val="004E0F32"/>
    <w:rsid w:val="004E127B"/>
    <w:rsid w:val="004E1C0A"/>
    <w:rsid w:val="004E30C5"/>
    <w:rsid w:val="004E4AA5"/>
    <w:rsid w:val="004E4AEE"/>
    <w:rsid w:val="004E57BF"/>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6E18"/>
    <w:rsid w:val="005073F0"/>
    <w:rsid w:val="00510695"/>
    <w:rsid w:val="00510A7B"/>
    <w:rsid w:val="00512F6E"/>
    <w:rsid w:val="00513038"/>
    <w:rsid w:val="00514174"/>
    <w:rsid w:val="00516088"/>
    <w:rsid w:val="00516B0B"/>
    <w:rsid w:val="005220EC"/>
    <w:rsid w:val="00523F95"/>
    <w:rsid w:val="00524D65"/>
    <w:rsid w:val="00525B16"/>
    <w:rsid w:val="00527D60"/>
    <w:rsid w:val="005316EA"/>
    <w:rsid w:val="00531D1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0A4F"/>
    <w:rsid w:val="00551F6F"/>
    <w:rsid w:val="00555044"/>
    <w:rsid w:val="00557099"/>
    <w:rsid w:val="0056019E"/>
    <w:rsid w:val="005608D5"/>
    <w:rsid w:val="00561475"/>
    <w:rsid w:val="0056487B"/>
    <w:rsid w:val="00564FB9"/>
    <w:rsid w:val="00566197"/>
    <w:rsid w:val="00572BD6"/>
    <w:rsid w:val="00573D9E"/>
    <w:rsid w:val="00574CB7"/>
    <w:rsid w:val="00575131"/>
    <w:rsid w:val="0057602F"/>
    <w:rsid w:val="00576842"/>
    <w:rsid w:val="005801E3"/>
    <w:rsid w:val="00581802"/>
    <w:rsid w:val="005836A8"/>
    <w:rsid w:val="0058409C"/>
    <w:rsid w:val="00584262"/>
    <w:rsid w:val="00586630"/>
    <w:rsid w:val="00587ADD"/>
    <w:rsid w:val="0059378F"/>
    <w:rsid w:val="00593E2F"/>
    <w:rsid w:val="00596160"/>
    <w:rsid w:val="00596203"/>
    <w:rsid w:val="005966E2"/>
    <w:rsid w:val="00597007"/>
    <w:rsid w:val="005A08D5"/>
    <w:rsid w:val="005A0966"/>
    <w:rsid w:val="005A11B7"/>
    <w:rsid w:val="005A2499"/>
    <w:rsid w:val="005A260B"/>
    <w:rsid w:val="005A4A1B"/>
    <w:rsid w:val="005A4EB5"/>
    <w:rsid w:val="005A746E"/>
    <w:rsid w:val="005A7830"/>
    <w:rsid w:val="005A7F98"/>
    <w:rsid w:val="005A7FCE"/>
    <w:rsid w:val="005B0F3F"/>
    <w:rsid w:val="005B14AE"/>
    <w:rsid w:val="005B4903"/>
    <w:rsid w:val="005B51CE"/>
    <w:rsid w:val="005B5885"/>
    <w:rsid w:val="005B5CD7"/>
    <w:rsid w:val="005B6CF6"/>
    <w:rsid w:val="005B7422"/>
    <w:rsid w:val="005C29B8"/>
    <w:rsid w:val="005C3071"/>
    <w:rsid w:val="005C5F21"/>
    <w:rsid w:val="005C7156"/>
    <w:rsid w:val="005D0C75"/>
    <w:rsid w:val="005D25BD"/>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D9C"/>
    <w:rsid w:val="005F284E"/>
    <w:rsid w:val="005F40CE"/>
    <w:rsid w:val="005F46C3"/>
    <w:rsid w:val="005F6B0D"/>
    <w:rsid w:val="005F6F8C"/>
    <w:rsid w:val="006015CE"/>
    <w:rsid w:val="00604784"/>
    <w:rsid w:val="00606419"/>
    <w:rsid w:val="00607D29"/>
    <w:rsid w:val="00612952"/>
    <w:rsid w:val="00612FD2"/>
    <w:rsid w:val="00614CC1"/>
    <w:rsid w:val="00615A9D"/>
    <w:rsid w:val="00617387"/>
    <w:rsid w:val="0061784D"/>
    <w:rsid w:val="006205D6"/>
    <w:rsid w:val="00620D34"/>
    <w:rsid w:val="006252D8"/>
    <w:rsid w:val="006259BC"/>
    <w:rsid w:val="00625C6D"/>
    <w:rsid w:val="0062636B"/>
    <w:rsid w:val="00631BC8"/>
    <w:rsid w:val="00632182"/>
    <w:rsid w:val="00632AE0"/>
    <w:rsid w:val="00633C17"/>
    <w:rsid w:val="00634D9E"/>
    <w:rsid w:val="00636E3E"/>
    <w:rsid w:val="006379F7"/>
    <w:rsid w:val="00637E4D"/>
    <w:rsid w:val="00640620"/>
    <w:rsid w:val="00641A1F"/>
    <w:rsid w:val="006437DD"/>
    <w:rsid w:val="00645904"/>
    <w:rsid w:val="00651ACB"/>
    <w:rsid w:val="00651C47"/>
    <w:rsid w:val="00651FFC"/>
    <w:rsid w:val="00652AB2"/>
    <w:rsid w:val="00653FED"/>
    <w:rsid w:val="00654EC0"/>
    <w:rsid w:val="0065525B"/>
    <w:rsid w:val="00655D4F"/>
    <w:rsid w:val="006563C8"/>
    <w:rsid w:val="00656D29"/>
    <w:rsid w:val="00656F9B"/>
    <w:rsid w:val="006640E5"/>
    <w:rsid w:val="006646F1"/>
    <w:rsid w:val="00664929"/>
    <w:rsid w:val="00664F62"/>
    <w:rsid w:val="006655E1"/>
    <w:rsid w:val="006672DD"/>
    <w:rsid w:val="00672060"/>
    <w:rsid w:val="00672BFD"/>
    <w:rsid w:val="006769D2"/>
    <w:rsid w:val="00676BC2"/>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6B5E"/>
    <w:rsid w:val="006B2672"/>
    <w:rsid w:val="006B3658"/>
    <w:rsid w:val="006B54BF"/>
    <w:rsid w:val="006B5F44"/>
    <w:rsid w:val="006B5F90"/>
    <w:rsid w:val="006B62E4"/>
    <w:rsid w:val="006B6855"/>
    <w:rsid w:val="006B6B10"/>
    <w:rsid w:val="006B72BB"/>
    <w:rsid w:val="006C139C"/>
    <w:rsid w:val="006C1BBA"/>
    <w:rsid w:val="006C1FC1"/>
    <w:rsid w:val="006C2079"/>
    <w:rsid w:val="006C3E27"/>
    <w:rsid w:val="006C5A62"/>
    <w:rsid w:val="006C5D68"/>
    <w:rsid w:val="006C6976"/>
    <w:rsid w:val="006C6DD0"/>
    <w:rsid w:val="006D0247"/>
    <w:rsid w:val="006D04EA"/>
    <w:rsid w:val="006D16C4"/>
    <w:rsid w:val="006D20C6"/>
    <w:rsid w:val="006D3E96"/>
    <w:rsid w:val="006D4515"/>
    <w:rsid w:val="006D4BB1"/>
    <w:rsid w:val="006D6593"/>
    <w:rsid w:val="006E231C"/>
    <w:rsid w:val="006E724E"/>
    <w:rsid w:val="006E7ADB"/>
    <w:rsid w:val="006F03A8"/>
    <w:rsid w:val="006F2ACA"/>
    <w:rsid w:val="006F2ADC"/>
    <w:rsid w:val="006F2BFE"/>
    <w:rsid w:val="006F31E9"/>
    <w:rsid w:val="006F5829"/>
    <w:rsid w:val="006F58EB"/>
    <w:rsid w:val="006F6169"/>
    <w:rsid w:val="006F6284"/>
    <w:rsid w:val="006F7CC5"/>
    <w:rsid w:val="007002C5"/>
    <w:rsid w:val="00703DE9"/>
    <w:rsid w:val="00704387"/>
    <w:rsid w:val="007050FA"/>
    <w:rsid w:val="007052DB"/>
    <w:rsid w:val="00707669"/>
    <w:rsid w:val="00711CBA"/>
    <w:rsid w:val="00711FB5"/>
    <w:rsid w:val="00712A01"/>
    <w:rsid w:val="00714F58"/>
    <w:rsid w:val="00722D38"/>
    <w:rsid w:val="00722EC1"/>
    <w:rsid w:val="00722FBF"/>
    <w:rsid w:val="00722FC2"/>
    <w:rsid w:val="00724E1B"/>
    <w:rsid w:val="00725949"/>
    <w:rsid w:val="00727FA2"/>
    <w:rsid w:val="00731C16"/>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46C5A"/>
    <w:rsid w:val="007501A8"/>
    <w:rsid w:val="00750D61"/>
    <w:rsid w:val="00750EE1"/>
    <w:rsid w:val="00752B4D"/>
    <w:rsid w:val="00755402"/>
    <w:rsid w:val="00756B26"/>
    <w:rsid w:val="00756EDF"/>
    <w:rsid w:val="007600E3"/>
    <w:rsid w:val="007630B7"/>
    <w:rsid w:val="007658AE"/>
    <w:rsid w:val="00765C43"/>
    <w:rsid w:val="00765EFB"/>
    <w:rsid w:val="007671CA"/>
    <w:rsid w:val="00767C61"/>
    <w:rsid w:val="0077008A"/>
    <w:rsid w:val="00773C1F"/>
    <w:rsid w:val="00774DA4"/>
    <w:rsid w:val="00776599"/>
    <w:rsid w:val="0078114B"/>
    <w:rsid w:val="00781DD2"/>
    <w:rsid w:val="00783375"/>
    <w:rsid w:val="00783ECF"/>
    <w:rsid w:val="0078413A"/>
    <w:rsid w:val="00784B2C"/>
    <w:rsid w:val="00791F8A"/>
    <w:rsid w:val="007959E8"/>
    <w:rsid w:val="00795E9C"/>
    <w:rsid w:val="0079750A"/>
    <w:rsid w:val="007A0521"/>
    <w:rsid w:val="007A2E12"/>
    <w:rsid w:val="007A3475"/>
    <w:rsid w:val="007A41C8"/>
    <w:rsid w:val="007A54CE"/>
    <w:rsid w:val="007A6543"/>
    <w:rsid w:val="007A6FD9"/>
    <w:rsid w:val="007A7FFA"/>
    <w:rsid w:val="007B04EB"/>
    <w:rsid w:val="007B0D4F"/>
    <w:rsid w:val="007B5A3D"/>
    <w:rsid w:val="007B5B95"/>
    <w:rsid w:val="007B68EA"/>
    <w:rsid w:val="007B7453"/>
    <w:rsid w:val="007C010A"/>
    <w:rsid w:val="007C0C5A"/>
    <w:rsid w:val="007C219E"/>
    <w:rsid w:val="007C2D89"/>
    <w:rsid w:val="007C31BC"/>
    <w:rsid w:val="007C4593"/>
    <w:rsid w:val="007C5309"/>
    <w:rsid w:val="007C54EF"/>
    <w:rsid w:val="007C5EDD"/>
    <w:rsid w:val="007C6069"/>
    <w:rsid w:val="007D06C4"/>
    <w:rsid w:val="007D1352"/>
    <w:rsid w:val="007D2508"/>
    <w:rsid w:val="007D346A"/>
    <w:rsid w:val="007D5293"/>
    <w:rsid w:val="007D6518"/>
    <w:rsid w:val="007D76BD"/>
    <w:rsid w:val="007E0BF1"/>
    <w:rsid w:val="007E4221"/>
    <w:rsid w:val="007E4FAF"/>
    <w:rsid w:val="007F0ED8"/>
    <w:rsid w:val="007F0F63"/>
    <w:rsid w:val="007F19F9"/>
    <w:rsid w:val="007F26FC"/>
    <w:rsid w:val="007F424E"/>
    <w:rsid w:val="007F75CE"/>
    <w:rsid w:val="008013A4"/>
    <w:rsid w:val="008027CE"/>
    <w:rsid w:val="00802F42"/>
    <w:rsid w:val="00803407"/>
    <w:rsid w:val="00804383"/>
    <w:rsid w:val="00804BB7"/>
    <w:rsid w:val="00804D41"/>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69DD"/>
    <w:rsid w:val="00830621"/>
    <w:rsid w:val="0083348C"/>
    <w:rsid w:val="00835112"/>
    <w:rsid w:val="008373D3"/>
    <w:rsid w:val="00840617"/>
    <w:rsid w:val="00840715"/>
    <w:rsid w:val="00840F84"/>
    <w:rsid w:val="00842A47"/>
    <w:rsid w:val="0084352F"/>
    <w:rsid w:val="00843C13"/>
    <w:rsid w:val="00843F6A"/>
    <w:rsid w:val="00845352"/>
    <w:rsid w:val="008454F8"/>
    <w:rsid w:val="00846D64"/>
    <w:rsid w:val="008501A6"/>
    <w:rsid w:val="0085173A"/>
    <w:rsid w:val="00857017"/>
    <w:rsid w:val="008603CE"/>
    <w:rsid w:val="008619DB"/>
    <w:rsid w:val="008620FC"/>
    <w:rsid w:val="008627A5"/>
    <w:rsid w:val="00862A4C"/>
    <w:rsid w:val="00863E05"/>
    <w:rsid w:val="008655C4"/>
    <w:rsid w:val="00865ACA"/>
    <w:rsid w:val="00865D28"/>
    <w:rsid w:val="00865F85"/>
    <w:rsid w:val="008660FF"/>
    <w:rsid w:val="00866762"/>
    <w:rsid w:val="00867C10"/>
    <w:rsid w:val="00870439"/>
    <w:rsid w:val="00870DA1"/>
    <w:rsid w:val="00880B03"/>
    <w:rsid w:val="00880E9E"/>
    <w:rsid w:val="00881791"/>
    <w:rsid w:val="00881BCD"/>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2C85"/>
    <w:rsid w:val="008A57E6"/>
    <w:rsid w:val="008A6F81"/>
    <w:rsid w:val="008A769A"/>
    <w:rsid w:val="008A7B67"/>
    <w:rsid w:val="008A7D08"/>
    <w:rsid w:val="008B0C9C"/>
    <w:rsid w:val="008B166D"/>
    <w:rsid w:val="008B17F4"/>
    <w:rsid w:val="008B35C9"/>
    <w:rsid w:val="008B3615"/>
    <w:rsid w:val="008B4AC4"/>
    <w:rsid w:val="008B50C8"/>
    <w:rsid w:val="008B5281"/>
    <w:rsid w:val="008B7E05"/>
    <w:rsid w:val="008C1797"/>
    <w:rsid w:val="008C208A"/>
    <w:rsid w:val="008C219C"/>
    <w:rsid w:val="008C233C"/>
    <w:rsid w:val="008C475E"/>
    <w:rsid w:val="008C52B9"/>
    <w:rsid w:val="008C619A"/>
    <w:rsid w:val="008C7E95"/>
    <w:rsid w:val="008D0A9D"/>
    <w:rsid w:val="008D0CE8"/>
    <w:rsid w:val="008D2D1D"/>
    <w:rsid w:val="008D308B"/>
    <w:rsid w:val="008D453D"/>
    <w:rsid w:val="008D53AD"/>
    <w:rsid w:val="008D562B"/>
    <w:rsid w:val="008D5733"/>
    <w:rsid w:val="008D622B"/>
    <w:rsid w:val="008D666C"/>
    <w:rsid w:val="008D74DE"/>
    <w:rsid w:val="008D7B54"/>
    <w:rsid w:val="008E0C9D"/>
    <w:rsid w:val="008E155C"/>
    <w:rsid w:val="008E1648"/>
    <w:rsid w:val="008E1B3E"/>
    <w:rsid w:val="008E2319"/>
    <w:rsid w:val="008E4BB6"/>
    <w:rsid w:val="008E5518"/>
    <w:rsid w:val="008E6A84"/>
    <w:rsid w:val="008F0CDC"/>
    <w:rsid w:val="008F17A3"/>
    <w:rsid w:val="008F1ED3"/>
    <w:rsid w:val="008F2234"/>
    <w:rsid w:val="008F2B23"/>
    <w:rsid w:val="008F4C29"/>
    <w:rsid w:val="008F70BD"/>
    <w:rsid w:val="008F788F"/>
    <w:rsid w:val="008F7EA2"/>
    <w:rsid w:val="00901016"/>
    <w:rsid w:val="0090175A"/>
    <w:rsid w:val="00902538"/>
    <w:rsid w:val="00902722"/>
    <w:rsid w:val="009027BC"/>
    <w:rsid w:val="009062E6"/>
    <w:rsid w:val="00911BE5"/>
    <w:rsid w:val="00913313"/>
    <w:rsid w:val="00913362"/>
    <w:rsid w:val="0091373D"/>
    <w:rsid w:val="00913CA9"/>
    <w:rsid w:val="009145AE"/>
    <w:rsid w:val="009146CE"/>
    <w:rsid w:val="00914CA7"/>
    <w:rsid w:val="00915C3E"/>
    <w:rsid w:val="009161A8"/>
    <w:rsid w:val="0092456D"/>
    <w:rsid w:val="009245F5"/>
    <w:rsid w:val="009249EC"/>
    <w:rsid w:val="009273B3"/>
    <w:rsid w:val="009305B5"/>
    <w:rsid w:val="00936B91"/>
    <w:rsid w:val="00941780"/>
    <w:rsid w:val="009429D5"/>
    <w:rsid w:val="00942BF1"/>
    <w:rsid w:val="00945180"/>
    <w:rsid w:val="00945428"/>
    <w:rsid w:val="0094607B"/>
    <w:rsid w:val="00946AD9"/>
    <w:rsid w:val="00953604"/>
    <w:rsid w:val="0095496B"/>
    <w:rsid w:val="009610DC"/>
    <w:rsid w:val="00961490"/>
    <w:rsid w:val="0096381A"/>
    <w:rsid w:val="00965E04"/>
    <w:rsid w:val="009662C6"/>
    <w:rsid w:val="009674AD"/>
    <w:rsid w:val="00967F8D"/>
    <w:rsid w:val="00970CDC"/>
    <w:rsid w:val="00971354"/>
    <w:rsid w:val="009733D7"/>
    <w:rsid w:val="00975727"/>
    <w:rsid w:val="00977010"/>
    <w:rsid w:val="00977D02"/>
    <w:rsid w:val="009804BA"/>
    <w:rsid w:val="009809BB"/>
    <w:rsid w:val="0098364B"/>
    <w:rsid w:val="00985C28"/>
    <w:rsid w:val="00990569"/>
    <w:rsid w:val="00991080"/>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0C0"/>
    <w:rsid w:val="009C27F1"/>
    <w:rsid w:val="009C3152"/>
    <w:rsid w:val="009C496B"/>
    <w:rsid w:val="009C4CFA"/>
    <w:rsid w:val="009C5070"/>
    <w:rsid w:val="009C7F33"/>
    <w:rsid w:val="009D112C"/>
    <w:rsid w:val="009D117C"/>
    <w:rsid w:val="009D47FA"/>
    <w:rsid w:val="009D4C5B"/>
    <w:rsid w:val="009D4FF1"/>
    <w:rsid w:val="009D50D2"/>
    <w:rsid w:val="009D651A"/>
    <w:rsid w:val="009D6BCA"/>
    <w:rsid w:val="009D72DB"/>
    <w:rsid w:val="009E0F62"/>
    <w:rsid w:val="009E13C2"/>
    <w:rsid w:val="009E4A58"/>
    <w:rsid w:val="009E5A2D"/>
    <w:rsid w:val="009E5AB2"/>
    <w:rsid w:val="009E6219"/>
    <w:rsid w:val="009F03B3"/>
    <w:rsid w:val="009F2505"/>
    <w:rsid w:val="009F2F28"/>
    <w:rsid w:val="009F6BE1"/>
    <w:rsid w:val="00A0096C"/>
    <w:rsid w:val="00A01757"/>
    <w:rsid w:val="00A0233D"/>
    <w:rsid w:val="00A028C0"/>
    <w:rsid w:val="00A02AC9"/>
    <w:rsid w:val="00A02BAE"/>
    <w:rsid w:val="00A06A6B"/>
    <w:rsid w:val="00A07A8E"/>
    <w:rsid w:val="00A07E47"/>
    <w:rsid w:val="00A129D0"/>
    <w:rsid w:val="00A12C33"/>
    <w:rsid w:val="00A138BA"/>
    <w:rsid w:val="00A14C8E"/>
    <w:rsid w:val="00A153D9"/>
    <w:rsid w:val="00A15D22"/>
    <w:rsid w:val="00A15F09"/>
    <w:rsid w:val="00A169B6"/>
    <w:rsid w:val="00A20410"/>
    <w:rsid w:val="00A2271D"/>
    <w:rsid w:val="00A237D5"/>
    <w:rsid w:val="00A3095A"/>
    <w:rsid w:val="00A30EFC"/>
    <w:rsid w:val="00A31984"/>
    <w:rsid w:val="00A31FD9"/>
    <w:rsid w:val="00A32D73"/>
    <w:rsid w:val="00A3367B"/>
    <w:rsid w:val="00A3597D"/>
    <w:rsid w:val="00A36DD1"/>
    <w:rsid w:val="00A4006C"/>
    <w:rsid w:val="00A40091"/>
    <w:rsid w:val="00A4030F"/>
    <w:rsid w:val="00A41C79"/>
    <w:rsid w:val="00A41CB5"/>
    <w:rsid w:val="00A42CDF"/>
    <w:rsid w:val="00A4452E"/>
    <w:rsid w:val="00A44706"/>
    <w:rsid w:val="00A4472C"/>
    <w:rsid w:val="00A44E69"/>
    <w:rsid w:val="00A4661E"/>
    <w:rsid w:val="00A55BD6"/>
    <w:rsid w:val="00A55D50"/>
    <w:rsid w:val="00A57142"/>
    <w:rsid w:val="00A62A13"/>
    <w:rsid w:val="00A6469A"/>
    <w:rsid w:val="00A648CD"/>
    <w:rsid w:val="00A6537A"/>
    <w:rsid w:val="00A67866"/>
    <w:rsid w:val="00A70B07"/>
    <w:rsid w:val="00A723F8"/>
    <w:rsid w:val="00A77CCB"/>
    <w:rsid w:val="00A83D8D"/>
    <w:rsid w:val="00A8446B"/>
    <w:rsid w:val="00A8473F"/>
    <w:rsid w:val="00A8514C"/>
    <w:rsid w:val="00A85188"/>
    <w:rsid w:val="00A862D6"/>
    <w:rsid w:val="00A8715E"/>
    <w:rsid w:val="00A9295B"/>
    <w:rsid w:val="00A93B09"/>
    <w:rsid w:val="00A952D7"/>
    <w:rsid w:val="00A963F7"/>
    <w:rsid w:val="00A96AD8"/>
    <w:rsid w:val="00AA052C"/>
    <w:rsid w:val="00AA1E45"/>
    <w:rsid w:val="00AA2C81"/>
    <w:rsid w:val="00AA4286"/>
    <w:rsid w:val="00AA456B"/>
    <w:rsid w:val="00AA52BA"/>
    <w:rsid w:val="00AA5366"/>
    <w:rsid w:val="00AA57F5"/>
    <w:rsid w:val="00AA672E"/>
    <w:rsid w:val="00AA6EC9"/>
    <w:rsid w:val="00AB1376"/>
    <w:rsid w:val="00AB3240"/>
    <w:rsid w:val="00AB4996"/>
    <w:rsid w:val="00AB6309"/>
    <w:rsid w:val="00AB666E"/>
    <w:rsid w:val="00AB6C5F"/>
    <w:rsid w:val="00AB7129"/>
    <w:rsid w:val="00AC0D03"/>
    <w:rsid w:val="00AC1E6A"/>
    <w:rsid w:val="00AC27A6"/>
    <w:rsid w:val="00AC30F7"/>
    <w:rsid w:val="00AC3A5A"/>
    <w:rsid w:val="00AC4D95"/>
    <w:rsid w:val="00AC5DF4"/>
    <w:rsid w:val="00AD0AEF"/>
    <w:rsid w:val="00AD11B7"/>
    <w:rsid w:val="00AD1A94"/>
    <w:rsid w:val="00AD1C05"/>
    <w:rsid w:val="00AD2FFD"/>
    <w:rsid w:val="00AD4126"/>
    <w:rsid w:val="00AD421C"/>
    <w:rsid w:val="00AD44FA"/>
    <w:rsid w:val="00AE006A"/>
    <w:rsid w:val="00AE070A"/>
    <w:rsid w:val="00AE101C"/>
    <w:rsid w:val="00AE2A69"/>
    <w:rsid w:val="00AE37E5"/>
    <w:rsid w:val="00AE5EB4"/>
    <w:rsid w:val="00AE729F"/>
    <w:rsid w:val="00AF0C18"/>
    <w:rsid w:val="00AF0F28"/>
    <w:rsid w:val="00AF2CE8"/>
    <w:rsid w:val="00AF4145"/>
    <w:rsid w:val="00AF47C5"/>
    <w:rsid w:val="00AF5398"/>
    <w:rsid w:val="00AF6DB1"/>
    <w:rsid w:val="00B02C2C"/>
    <w:rsid w:val="00B03F84"/>
    <w:rsid w:val="00B049AF"/>
    <w:rsid w:val="00B05849"/>
    <w:rsid w:val="00B06906"/>
    <w:rsid w:val="00B07242"/>
    <w:rsid w:val="00B10534"/>
    <w:rsid w:val="00B113DB"/>
    <w:rsid w:val="00B11D8A"/>
    <w:rsid w:val="00B12981"/>
    <w:rsid w:val="00B14328"/>
    <w:rsid w:val="00B147DD"/>
    <w:rsid w:val="00B156FD"/>
    <w:rsid w:val="00B15C93"/>
    <w:rsid w:val="00B2022C"/>
    <w:rsid w:val="00B20C0D"/>
    <w:rsid w:val="00B21523"/>
    <w:rsid w:val="00B21F61"/>
    <w:rsid w:val="00B22032"/>
    <w:rsid w:val="00B261F1"/>
    <w:rsid w:val="00B265BC"/>
    <w:rsid w:val="00B26BF7"/>
    <w:rsid w:val="00B31FB1"/>
    <w:rsid w:val="00B33952"/>
    <w:rsid w:val="00B33C5E"/>
    <w:rsid w:val="00B342F4"/>
    <w:rsid w:val="00B34369"/>
    <w:rsid w:val="00B34DC2"/>
    <w:rsid w:val="00B35862"/>
    <w:rsid w:val="00B368EA"/>
    <w:rsid w:val="00B378E5"/>
    <w:rsid w:val="00B4346D"/>
    <w:rsid w:val="00B440F4"/>
    <w:rsid w:val="00B447A5"/>
    <w:rsid w:val="00B4654C"/>
    <w:rsid w:val="00B46C43"/>
    <w:rsid w:val="00B47293"/>
    <w:rsid w:val="00B4772A"/>
    <w:rsid w:val="00B50E50"/>
    <w:rsid w:val="00B515F3"/>
    <w:rsid w:val="00B52120"/>
    <w:rsid w:val="00B54ABC"/>
    <w:rsid w:val="00B56758"/>
    <w:rsid w:val="00B56D6A"/>
    <w:rsid w:val="00B56FBE"/>
    <w:rsid w:val="00B5749F"/>
    <w:rsid w:val="00B57E55"/>
    <w:rsid w:val="00B60ACF"/>
    <w:rsid w:val="00B629C5"/>
    <w:rsid w:val="00B62B58"/>
    <w:rsid w:val="00B64716"/>
    <w:rsid w:val="00B65149"/>
    <w:rsid w:val="00B66304"/>
    <w:rsid w:val="00B66567"/>
    <w:rsid w:val="00B66F52"/>
    <w:rsid w:val="00B66FE5"/>
    <w:rsid w:val="00B72880"/>
    <w:rsid w:val="00B72A7B"/>
    <w:rsid w:val="00B7432F"/>
    <w:rsid w:val="00B758BF"/>
    <w:rsid w:val="00B77EC8"/>
    <w:rsid w:val="00B81B1C"/>
    <w:rsid w:val="00B827A6"/>
    <w:rsid w:val="00B831CE"/>
    <w:rsid w:val="00B839CC"/>
    <w:rsid w:val="00B85F5E"/>
    <w:rsid w:val="00B86677"/>
    <w:rsid w:val="00B86F37"/>
    <w:rsid w:val="00B87131"/>
    <w:rsid w:val="00B90544"/>
    <w:rsid w:val="00B935E2"/>
    <w:rsid w:val="00B93895"/>
    <w:rsid w:val="00B939B1"/>
    <w:rsid w:val="00B96BD6"/>
    <w:rsid w:val="00B96D40"/>
    <w:rsid w:val="00B97386"/>
    <w:rsid w:val="00BA263B"/>
    <w:rsid w:val="00BA42B2"/>
    <w:rsid w:val="00BA58D4"/>
    <w:rsid w:val="00BA5B9E"/>
    <w:rsid w:val="00BA6F28"/>
    <w:rsid w:val="00BA7C9A"/>
    <w:rsid w:val="00BB134F"/>
    <w:rsid w:val="00BB1418"/>
    <w:rsid w:val="00BB55C5"/>
    <w:rsid w:val="00BB5F8F"/>
    <w:rsid w:val="00BB657A"/>
    <w:rsid w:val="00BC1A4E"/>
    <w:rsid w:val="00BC21DD"/>
    <w:rsid w:val="00BC2982"/>
    <w:rsid w:val="00BC5DC7"/>
    <w:rsid w:val="00BC6B8B"/>
    <w:rsid w:val="00BC73D8"/>
    <w:rsid w:val="00BD10A5"/>
    <w:rsid w:val="00BD3CF9"/>
    <w:rsid w:val="00BD52D7"/>
    <w:rsid w:val="00BD5AD2"/>
    <w:rsid w:val="00BD62A7"/>
    <w:rsid w:val="00BD7798"/>
    <w:rsid w:val="00BD7C6D"/>
    <w:rsid w:val="00BE22F3"/>
    <w:rsid w:val="00BE30B8"/>
    <w:rsid w:val="00BE5908"/>
    <w:rsid w:val="00BE5B52"/>
    <w:rsid w:val="00BE7A31"/>
    <w:rsid w:val="00BE7B8D"/>
    <w:rsid w:val="00BF0993"/>
    <w:rsid w:val="00BF10A9"/>
    <w:rsid w:val="00BF1703"/>
    <w:rsid w:val="00BF231C"/>
    <w:rsid w:val="00BF51E5"/>
    <w:rsid w:val="00BF74A6"/>
    <w:rsid w:val="00C013AD"/>
    <w:rsid w:val="00C04904"/>
    <w:rsid w:val="00C056B3"/>
    <w:rsid w:val="00C101BD"/>
    <w:rsid w:val="00C103E5"/>
    <w:rsid w:val="00C1233D"/>
    <w:rsid w:val="00C13319"/>
    <w:rsid w:val="00C13EE9"/>
    <w:rsid w:val="00C14236"/>
    <w:rsid w:val="00C159F9"/>
    <w:rsid w:val="00C20CCC"/>
    <w:rsid w:val="00C21540"/>
    <w:rsid w:val="00C21906"/>
    <w:rsid w:val="00C21BFA"/>
    <w:rsid w:val="00C24C8D"/>
    <w:rsid w:val="00C25E0D"/>
    <w:rsid w:val="00C25F84"/>
    <w:rsid w:val="00C25FE2"/>
    <w:rsid w:val="00C260EA"/>
    <w:rsid w:val="00C26B53"/>
    <w:rsid w:val="00C279B2"/>
    <w:rsid w:val="00C33E50"/>
    <w:rsid w:val="00C34C20"/>
    <w:rsid w:val="00C35A3E"/>
    <w:rsid w:val="00C414EE"/>
    <w:rsid w:val="00C41DFA"/>
    <w:rsid w:val="00C42130"/>
    <w:rsid w:val="00C423A4"/>
    <w:rsid w:val="00C44BF5"/>
    <w:rsid w:val="00C454F8"/>
    <w:rsid w:val="00C47D28"/>
    <w:rsid w:val="00C51E62"/>
    <w:rsid w:val="00C521D6"/>
    <w:rsid w:val="00C52F04"/>
    <w:rsid w:val="00C55232"/>
    <w:rsid w:val="00C553A4"/>
    <w:rsid w:val="00C55408"/>
    <w:rsid w:val="00C55A06"/>
    <w:rsid w:val="00C55D03"/>
    <w:rsid w:val="00C601BC"/>
    <w:rsid w:val="00C60A3C"/>
    <w:rsid w:val="00C6329F"/>
    <w:rsid w:val="00C63340"/>
    <w:rsid w:val="00C643F9"/>
    <w:rsid w:val="00C64E95"/>
    <w:rsid w:val="00C6510B"/>
    <w:rsid w:val="00C71372"/>
    <w:rsid w:val="00C72410"/>
    <w:rsid w:val="00C7287F"/>
    <w:rsid w:val="00C80CB8"/>
    <w:rsid w:val="00C819F8"/>
    <w:rsid w:val="00C8248C"/>
    <w:rsid w:val="00C82A60"/>
    <w:rsid w:val="00C84E33"/>
    <w:rsid w:val="00C86D6F"/>
    <w:rsid w:val="00C86FE1"/>
    <w:rsid w:val="00C905FC"/>
    <w:rsid w:val="00C92127"/>
    <w:rsid w:val="00C92D03"/>
    <w:rsid w:val="00C9319C"/>
    <w:rsid w:val="00C93580"/>
    <w:rsid w:val="00C9435D"/>
    <w:rsid w:val="00C94DF2"/>
    <w:rsid w:val="00C96741"/>
    <w:rsid w:val="00C977C3"/>
    <w:rsid w:val="00CA2D1B"/>
    <w:rsid w:val="00CA375D"/>
    <w:rsid w:val="00CA3785"/>
    <w:rsid w:val="00CA4CAB"/>
    <w:rsid w:val="00CA662A"/>
    <w:rsid w:val="00CA7AFD"/>
    <w:rsid w:val="00CA7C3C"/>
    <w:rsid w:val="00CB0189"/>
    <w:rsid w:val="00CB0BA2"/>
    <w:rsid w:val="00CB1A42"/>
    <w:rsid w:val="00CB1B0C"/>
    <w:rsid w:val="00CB21C1"/>
    <w:rsid w:val="00CB2C0B"/>
    <w:rsid w:val="00CB365F"/>
    <w:rsid w:val="00CB4DC2"/>
    <w:rsid w:val="00CB517D"/>
    <w:rsid w:val="00CB6D86"/>
    <w:rsid w:val="00CC038D"/>
    <w:rsid w:val="00CC08DB"/>
    <w:rsid w:val="00CC39FF"/>
    <w:rsid w:val="00CC3C2F"/>
    <w:rsid w:val="00CC3CC4"/>
    <w:rsid w:val="00CC4AC8"/>
    <w:rsid w:val="00CC5233"/>
    <w:rsid w:val="00CC5DE6"/>
    <w:rsid w:val="00CC6721"/>
    <w:rsid w:val="00CC6E4E"/>
    <w:rsid w:val="00CC6FE8"/>
    <w:rsid w:val="00CC7202"/>
    <w:rsid w:val="00CD2808"/>
    <w:rsid w:val="00CD28BF"/>
    <w:rsid w:val="00CD4092"/>
    <w:rsid w:val="00CD4A20"/>
    <w:rsid w:val="00CD50A1"/>
    <w:rsid w:val="00CD519E"/>
    <w:rsid w:val="00CD54FB"/>
    <w:rsid w:val="00CD75C7"/>
    <w:rsid w:val="00CE0C4F"/>
    <w:rsid w:val="00CE1E3B"/>
    <w:rsid w:val="00CE30EA"/>
    <w:rsid w:val="00CE37DD"/>
    <w:rsid w:val="00CF048A"/>
    <w:rsid w:val="00CF155A"/>
    <w:rsid w:val="00CF2947"/>
    <w:rsid w:val="00CF3F96"/>
    <w:rsid w:val="00CF686F"/>
    <w:rsid w:val="00CF6E60"/>
    <w:rsid w:val="00CF7BCA"/>
    <w:rsid w:val="00D008FD"/>
    <w:rsid w:val="00D0321C"/>
    <w:rsid w:val="00D035EC"/>
    <w:rsid w:val="00D039C1"/>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A"/>
    <w:rsid w:val="00D34CCD"/>
    <w:rsid w:val="00D352A2"/>
    <w:rsid w:val="00D4162B"/>
    <w:rsid w:val="00D4332E"/>
    <w:rsid w:val="00D4514F"/>
    <w:rsid w:val="00D451E2"/>
    <w:rsid w:val="00D45E89"/>
    <w:rsid w:val="00D45E8D"/>
    <w:rsid w:val="00D466AE"/>
    <w:rsid w:val="00D4734F"/>
    <w:rsid w:val="00D51BF3"/>
    <w:rsid w:val="00D54A26"/>
    <w:rsid w:val="00D66045"/>
    <w:rsid w:val="00D66846"/>
    <w:rsid w:val="00D66C74"/>
    <w:rsid w:val="00D675FB"/>
    <w:rsid w:val="00D7019E"/>
    <w:rsid w:val="00D712CB"/>
    <w:rsid w:val="00D71B8C"/>
    <w:rsid w:val="00D71F25"/>
    <w:rsid w:val="00D72A9C"/>
    <w:rsid w:val="00D75E4B"/>
    <w:rsid w:val="00D77031"/>
    <w:rsid w:val="00D84941"/>
    <w:rsid w:val="00D84FA1"/>
    <w:rsid w:val="00D851F0"/>
    <w:rsid w:val="00D86DB7"/>
    <w:rsid w:val="00D926D0"/>
    <w:rsid w:val="00D92D86"/>
    <w:rsid w:val="00D93030"/>
    <w:rsid w:val="00D93CA1"/>
    <w:rsid w:val="00D950E1"/>
    <w:rsid w:val="00D952A6"/>
    <w:rsid w:val="00D95BB1"/>
    <w:rsid w:val="00D97F99"/>
    <w:rsid w:val="00DA1E08"/>
    <w:rsid w:val="00DA24F8"/>
    <w:rsid w:val="00DA28E8"/>
    <w:rsid w:val="00DA38D3"/>
    <w:rsid w:val="00DA3932"/>
    <w:rsid w:val="00DA3AFC"/>
    <w:rsid w:val="00DA64F8"/>
    <w:rsid w:val="00DA658A"/>
    <w:rsid w:val="00DA6C15"/>
    <w:rsid w:val="00DB0258"/>
    <w:rsid w:val="00DB23EB"/>
    <w:rsid w:val="00DB38EE"/>
    <w:rsid w:val="00DB4948"/>
    <w:rsid w:val="00DB498B"/>
    <w:rsid w:val="00DB5A7C"/>
    <w:rsid w:val="00DB66CA"/>
    <w:rsid w:val="00DB6BCA"/>
    <w:rsid w:val="00DB73F7"/>
    <w:rsid w:val="00DC0321"/>
    <w:rsid w:val="00DC3067"/>
    <w:rsid w:val="00DC370B"/>
    <w:rsid w:val="00DC5B90"/>
    <w:rsid w:val="00DC7306"/>
    <w:rsid w:val="00DD00FF"/>
    <w:rsid w:val="00DD0619"/>
    <w:rsid w:val="00DD07FB"/>
    <w:rsid w:val="00DD0DBD"/>
    <w:rsid w:val="00DD25C6"/>
    <w:rsid w:val="00DD4FE5"/>
    <w:rsid w:val="00DD54B0"/>
    <w:rsid w:val="00DD5727"/>
    <w:rsid w:val="00DD57EE"/>
    <w:rsid w:val="00DD5E0D"/>
    <w:rsid w:val="00DD6BCC"/>
    <w:rsid w:val="00DE0A4B"/>
    <w:rsid w:val="00DE1913"/>
    <w:rsid w:val="00DE2410"/>
    <w:rsid w:val="00DE2939"/>
    <w:rsid w:val="00DE6E81"/>
    <w:rsid w:val="00DE703F"/>
    <w:rsid w:val="00DE7595"/>
    <w:rsid w:val="00DF1961"/>
    <w:rsid w:val="00DF3D89"/>
    <w:rsid w:val="00DF44DE"/>
    <w:rsid w:val="00DF4B6C"/>
    <w:rsid w:val="00E01138"/>
    <w:rsid w:val="00E01DA0"/>
    <w:rsid w:val="00E02DFB"/>
    <w:rsid w:val="00E030F9"/>
    <w:rsid w:val="00E0311A"/>
    <w:rsid w:val="00E03138"/>
    <w:rsid w:val="00E06404"/>
    <w:rsid w:val="00E11A85"/>
    <w:rsid w:val="00E12495"/>
    <w:rsid w:val="00E15CCD"/>
    <w:rsid w:val="00E202EF"/>
    <w:rsid w:val="00E210B5"/>
    <w:rsid w:val="00E25230"/>
    <w:rsid w:val="00E25309"/>
    <w:rsid w:val="00E2552F"/>
    <w:rsid w:val="00E27494"/>
    <w:rsid w:val="00E3137A"/>
    <w:rsid w:val="00E31950"/>
    <w:rsid w:val="00E32CCF"/>
    <w:rsid w:val="00E33234"/>
    <w:rsid w:val="00E34A98"/>
    <w:rsid w:val="00E35D1E"/>
    <w:rsid w:val="00E364F9"/>
    <w:rsid w:val="00E365FA"/>
    <w:rsid w:val="00E36789"/>
    <w:rsid w:val="00E37AE5"/>
    <w:rsid w:val="00E41A88"/>
    <w:rsid w:val="00E441EB"/>
    <w:rsid w:val="00E44A83"/>
    <w:rsid w:val="00E470C7"/>
    <w:rsid w:val="00E502C1"/>
    <w:rsid w:val="00E502DD"/>
    <w:rsid w:val="00E50D3A"/>
    <w:rsid w:val="00E51387"/>
    <w:rsid w:val="00E51E68"/>
    <w:rsid w:val="00E52EFD"/>
    <w:rsid w:val="00E5408A"/>
    <w:rsid w:val="00E54653"/>
    <w:rsid w:val="00E56800"/>
    <w:rsid w:val="00E60C63"/>
    <w:rsid w:val="00E612EB"/>
    <w:rsid w:val="00E62FF9"/>
    <w:rsid w:val="00E635D6"/>
    <w:rsid w:val="00E639BC"/>
    <w:rsid w:val="00E644F6"/>
    <w:rsid w:val="00E664CC"/>
    <w:rsid w:val="00E70388"/>
    <w:rsid w:val="00E70E9E"/>
    <w:rsid w:val="00E70F92"/>
    <w:rsid w:val="00E712B0"/>
    <w:rsid w:val="00E71625"/>
    <w:rsid w:val="00E74B03"/>
    <w:rsid w:val="00E74C54"/>
    <w:rsid w:val="00E77A03"/>
    <w:rsid w:val="00E77C00"/>
    <w:rsid w:val="00E822E8"/>
    <w:rsid w:val="00E82554"/>
    <w:rsid w:val="00E82606"/>
    <w:rsid w:val="00E846C8"/>
    <w:rsid w:val="00E84957"/>
    <w:rsid w:val="00E84A55"/>
    <w:rsid w:val="00E85BFF"/>
    <w:rsid w:val="00E8770F"/>
    <w:rsid w:val="00E90391"/>
    <w:rsid w:val="00E906C2"/>
    <w:rsid w:val="00E9311F"/>
    <w:rsid w:val="00E934D1"/>
    <w:rsid w:val="00E94AF0"/>
    <w:rsid w:val="00E94C45"/>
    <w:rsid w:val="00E95D13"/>
    <w:rsid w:val="00E95DD3"/>
    <w:rsid w:val="00E969D5"/>
    <w:rsid w:val="00EA3493"/>
    <w:rsid w:val="00EA58D1"/>
    <w:rsid w:val="00EA61BC"/>
    <w:rsid w:val="00EA681A"/>
    <w:rsid w:val="00EA6CE0"/>
    <w:rsid w:val="00EA735B"/>
    <w:rsid w:val="00EB061F"/>
    <w:rsid w:val="00EB1E69"/>
    <w:rsid w:val="00EB2086"/>
    <w:rsid w:val="00EB5EDF"/>
    <w:rsid w:val="00EB60FE"/>
    <w:rsid w:val="00EB74DB"/>
    <w:rsid w:val="00EC01D6"/>
    <w:rsid w:val="00EC2C59"/>
    <w:rsid w:val="00EC5359"/>
    <w:rsid w:val="00EC562A"/>
    <w:rsid w:val="00ED067A"/>
    <w:rsid w:val="00ED2B50"/>
    <w:rsid w:val="00EE0350"/>
    <w:rsid w:val="00EE0719"/>
    <w:rsid w:val="00EE0B62"/>
    <w:rsid w:val="00EE0E80"/>
    <w:rsid w:val="00EE2042"/>
    <w:rsid w:val="00EE613F"/>
    <w:rsid w:val="00EE7295"/>
    <w:rsid w:val="00EE7869"/>
    <w:rsid w:val="00EF054A"/>
    <w:rsid w:val="00EF0AE5"/>
    <w:rsid w:val="00EF3235"/>
    <w:rsid w:val="00EF5AF2"/>
    <w:rsid w:val="00EF75FA"/>
    <w:rsid w:val="00EF7E72"/>
    <w:rsid w:val="00F06D37"/>
    <w:rsid w:val="00F07B9D"/>
    <w:rsid w:val="00F11003"/>
    <w:rsid w:val="00F11586"/>
    <w:rsid w:val="00F1183B"/>
    <w:rsid w:val="00F11C9F"/>
    <w:rsid w:val="00F12026"/>
    <w:rsid w:val="00F12263"/>
    <w:rsid w:val="00F1409D"/>
    <w:rsid w:val="00F14214"/>
    <w:rsid w:val="00F15468"/>
    <w:rsid w:val="00F157A9"/>
    <w:rsid w:val="00F16541"/>
    <w:rsid w:val="00F23BF1"/>
    <w:rsid w:val="00F25BB6"/>
    <w:rsid w:val="00F26B7E"/>
    <w:rsid w:val="00F26F41"/>
    <w:rsid w:val="00F27131"/>
    <w:rsid w:val="00F27A3B"/>
    <w:rsid w:val="00F33817"/>
    <w:rsid w:val="00F371A7"/>
    <w:rsid w:val="00F41805"/>
    <w:rsid w:val="00F420D5"/>
    <w:rsid w:val="00F451EA"/>
    <w:rsid w:val="00F45447"/>
    <w:rsid w:val="00F456C6"/>
    <w:rsid w:val="00F4577B"/>
    <w:rsid w:val="00F46496"/>
    <w:rsid w:val="00F474D0"/>
    <w:rsid w:val="00F50179"/>
    <w:rsid w:val="00F50323"/>
    <w:rsid w:val="00F515EE"/>
    <w:rsid w:val="00F56511"/>
    <w:rsid w:val="00F6194E"/>
    <w:rsid w:val="00F623AC"/>
    <w:rsid w:val="00F6412A"/>
    <w:rsid w:val="00F65893"/>
    <w:rsid w:val="00F66A4A"/>
    <w:rsid w:val="00F70FC8"/>
    <w:rsid w:val="00F71E22"/>
    <w:rsid w:val="00F72142"/>
    <w:rsid w:val="00F72AE7"/>
    <w:rsid w:val="00F833BA"/>
    <w:rsid w:val="00F84456"/>
    <w:rsid w:val="00F84E91"/>
    <w:rsid w:val="00F84FD0"/>
    <w:rsid w:val="00F859A8"/>
    <w:rsid w:val="00F8663B"/>
    <w:rsid w:val="00F86D87"/>
    <w:rsid w:val="00F9108B"/>
    <w:rsid w:val="00F91349"/>
    <w:rsid w:val="00F93A8A"/>
    <w:rsid w:val="00F95248"/>
    <w:rsid w:val="00F956A9"/>
    <w:rsid w:val="00F963ED"/>
    <w:rsid w:val="00F966CF"/>
    <w:rsid w:val="00F96CAE"/>
    <w:rsid w:val="00F96F12"/>
    <w:rsid w:val="00F97C99"/>
    <w:rsid w:val="00FA39E0"/>
    <w:rsid w:val="00FA5407"/>
    <w:rsid w:val="00FA662D"/>
    <w:rsid w:val="00FA73B1"/>
    <w:rsid w:val="00FB0CB9"/>
    <w:rsid w:val="00FB1057"/>
    <w:rsid w:val="00FB231D"/>
    <w:rsid w:val="00FB45F1"/>
    <w:rsid w:val="00FB4A72"/>
    <w:rsid w:val="00FB54E8"/>
    <w:rsid w:val="00FB7054"/>
    <w:rsid w:val="00FC17B7"/>
    <w:rsid w:val="00FC205C"/>
    <w:rsid w:val="00FC2CB7"/>
    <w:rsid w:val="00FC4090"/>
    <w:rsid w:val="00FC4FC5"/>
    <w:rsid w:val="00FC55B4"/>
    <w:rsid w:val="00FD00E6"/>
    <w:rsid w:val="00FD09A1"/>
    <w:rsid w:val="00FD2A7C"/>
    <w:rsid w:val="00FD59EB"/>
    <w:rsid w:val="00FD70C2"/>
    <w:rsid w:val="00FD7299"/>
    <w:rsid w:val="00FE1FBE"/>
    <w:rsid w:val="00FE3901"/>
    <w:rsid w:val="00FE39D3"/>
    <w:rsid w:val="00FE47D6"/>
    <w:rsid w:val="00FE4BCE"/>
    <w:rsid w:val="00FE54AE"/>
    <w:rsid w:val="00FE576A"/>
    <w:rsid w:val="00FE7E79"/>
    <w:rsid w:val="00FF00AF"/>
    <w:rsid w:val="00FF3E7D"/>
    <w:rsid w:val="00FF5B99"/>
    <w:rsid w:val="00FF730C"/>
    <w:rsid w:val="00FF73F4"/>
    <w:rsid w:val="00FF7CE4"/>
    <w:rsid w:val="00FF7E39"/>
    <w:rsid w:val="01C52644"/>
    <w:rsid w:val="04A32790"/>
    <w:rsid w:val="09153CCC"/>
    <w:rsid w:val="0B886108"/>
    <w:rsid w:val="0BF654DA"/>
    <w:rsid w:val="132F65E1"/>
    <w:rsid w:val="15504279"/>
    <w:rsid w:val="19295F35"/>
    <w:rsid w:val="1B74679A"/>
    <w:rsid w:val="267620C8"/>
    <w:rsid w:val="2BC17CAA"/>
    <w:rsid w:val="2DFB5B15"/>
    <w:rsid w:val="32AB6927"/>
    <w:rsid w:val="376744E6"/>
    <w:rsid w:val="379955B2"/>
    <w:rsid w:val="3EAA0E86"/>
    <w:rsid w:val="460F5A38"/>
    <w:rsid w:val="58734BB6"/>
    <w:rsid w:val="58E16461"/>
    <w:rsid w:val="59E54F9C"/>
    <w:rsid w:val="5D886856"/>
    <w:rsid w:val="61EF80A6"/>
    <w:rsid w:val="62375BD7"/>
    <w:rsid w:val="6278717D"/>
    <w:rsid w:val="63A61260"/>
    <w:rsid w:val="65F51133"/>
    <w:rsid w:val="67FF9D4A"/>
    <w:rsid w:val="6AA43001"/>
    <w:rsid w:val="6CB322FE"/>
    <w:rsid w:val="739C3AEB"/>
    <w:rsid w:val="779921F0"/>
    <w:rsid w:val="798740CF"/>
    <w:rsid w:val="7B734DBD"/>
    <w:rsid w:val="7C8B2F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5E4116E"/>
  <w15:docId w15:val="{D645033B-3333-49F6-8FD0-228A665F8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b">
    <w:name w:val="Normal"/>
    <w:qFormat/>
    <w:pPr>
      <w:widowControl w:val="0"/>
      <w:adjustRightInd w:val="0"/>
      <w:spacing w:line="400" w:lineRule="exact"/>
      <w:jc w:val="both"/>
    </w:pPr>
    <w:rPr>
      <w:rFonts w:cs="Times New Roman"/>
      <w:kern w:val="2"/>
      <w:sz w:val="21"/>
      <w:szCs w:val="21"/>
    </w:rPr>
  </w:style>
  <w:style w:type="paragraph" w:styleId="1">
    <w:name w:val="heading 1"/>
    <w:basedOn w:val="afffb"/>
    <w:next w:val="afffb"/>
    <w:link w:val="10"/>
    <w:qFormat/>
    <w:pPr>
      <w:keepNext/>
      <w:keepLines/>
      <w:spacing w:before="340" w:after="330" w:line="578" w:lineRule="auto"/>
      <w:outlineLvl w:val="0"/>
    </w:pPr>
    <w:rPr>
      <w:b/>
      <w:bCs/>
      <w:kern w:val="44"/>
      <w:sz w:val="44"/>
      <w:szCs w:val="44"/>
    </w:rPr>
  </w:style>
  <w:style w:type="paragraph" w:styleId="22">
    <w:name w:val="heading 2"/>
    <w:basedOn w:val="afffb"/>
    <w:next w:val="afffb"/>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qFormat/>
    <w:pPr>
      <w:keepNext/>
      <w:keepLines/>
      <w:spacing w:before="260" w:after="260" w:line="416" w:lineRule="auto"/>
      <w:outlineLvl w:val="2"/>
    </w:pPr>
    <w:rPr>
      <w:b/>
      <w:bCs/>
      <w:sz w:val="32"/>
      <w:szCs w:val="32"/>
    </w:rPr>
  </w:style>
  <w:style w:type="paragraph" w:styleId="4">
    <w:name w:val="heading 4"/>
    <w:basedOn w:val="afffb"/>
    <w:next w:val="afffb"/>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qFormat/>
    <w:pPr>
      <w:keepNext/>
      <w:keepLines/>
      <w:adjustRightInd/>
      <w:spacing w:before="280" w:after="290" w:line="376" w:lineRule="auto"/>
      <w:outlineLvl w:val="4"/>
    </w:pPr>
    <w:rPr>
      <w:b/>
      <w:bCs/>
      <w:sz w:val="28"/>
      <w:szCs w:val="28"/>
    </w:rPr>
  </w:style>
  <w:style w:type="paragraph" w:styleId="6">
    <w:name w:val="heading 6"/>
    <w:basedOn w:val="afffb"/>
    <w:next w:val="afffb"/>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qFormat/>
    <w:pPr>
      <w:keepNext/>
      <w:keepLines/>
      <w:adjustRightInd/>
      <w:spacing w:before="240" w:after="64" w:line="320" w:lineRule="auto"/>
      <w:outlineLvl w:val="6"/>
    </w:pPr>
    <w:rPr>
      <w:b/>
      <w:bCs/>
      <w:sz w:val="24"/>
      <w:szCs w:val="24"/>
    </w:rPr>
  </w:style>
  <w:style w:type="paragraph" w:styleId="8">
    <w:name w:val="heading 8"/>
    <w:basedOn w:val="afffb"/>
    <w:next w:val="afffb"/>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TOC7">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Body Text"/>
    <w:basedOn w:val="afffb"/>
    <w:link w:val="affff1"/>
    <w:qFormat/>
    <w:pPr>
      <w:spacing w:after="120"/>
    </w:pPr>
  </w:style>
  <w:style w:type="paragraph" w:styleId="TOC5">
    <w:name w:val="toc 5"/>
    <w:basedOn w:val="afffb"/>
    <w:next w:val="afffb"/>
    <w:uiPriority w:val="39"/>
    <w:unhideWhenUsed/>
    <w:qFormat/>
    <w:pPr>
      <w:ind w:left="839"/>
    </w:pPr>
    <w:rPr>
      <w:rFonts w:ascii="宋体"/>
    </w:rPr>
  </w:style>
  <w:style w:type="paragraph" w:styleId="TOC3">
    <w:name w:val="toc 3"/>
    <w:basedOn w:val="afffb"/>
    <w:next w:val="afffb"/>
    <w:uiPriority w:val="39"/>
    <w:unhideWhenUsed/>
    <w:qFormat/>
    <w:pPr>
      <w:spacing w:line="300" w:lineRule="exact"/>
      <w:ind w:left="420"/>
    </w:pPr>
    <w:rPr>
      <w:rFonts w:ascii="宋体"/>
    </w:rPr>
  </w:style>
  <w:style w:type="paragraph" w:styleId="affff2">
    <w:name w:val="Balloon Text"/>
    <w:basedOn w:val="afffb"/>
    <w:link w:val="affff3"/>
    <w:uiPriority w:val="99"/>
    <w:semiHidden/>
    <w:unhideWhenUsed/>
    <w:qFormat/>
    <w:rPr>
      <w:sz w:val="18"/>
      <w:szCs w:val="18"/>
    </w:rPr>
  </w:style>
  <w:style w:type="paragraph" w:styleId="affff4">
    <w:name w:val="footer"/>
    <w:basedOn w:val="afffb"/>
    <w:link w:val="affff5"/>
    <w:uiPriority w:val="99"/>
    <w:qFormat/>
    <w:pPr>
      <w:tabs>
        <w:tab w:val="center" w:pos="4153"/>
        <w:tab w:val="right" w:pos="8306"/>
      </w:tabs>
      <w:adjustRightInd/>
      <w:snapToGrid w:val="0"/>
      <w:spacing w:line="240" w:lineRule="auto"/>
      <w:jc w:val="right"/>
    </w:pPr>
    <w:rPr>
      <w:rFonts w:ascii="宋体"/>
      <w:sz w:val="18"/>
      <w:szCs w:val="18"/>
    </w:rPr>
  </w:style>
  <w:style w:type="paragraph" w:styleId="affff6">
    <w:name w:val="header"/>
    <w:basedOn w:val="afffb"/>
    <w:link w:val="affff7"/>
    <w:uiPriority w:val="99"/>
    <w:qFormat/>
    <w:pPr>
      <w:tabs>
        <w:tab w:val="center" w:pos="4153"/>
        <w:tab w:val="right" w:pos="8306"/>
      </w:tabs>
      <w:adjustRightInd/>
      <w:snapToGrid w:val="0"/>
      <w:jc w:val="center"/>
    </w:pPr>
    <w:rPr>
      <w:sz w:val="18"/>
      <w:szCs w:val="18"/>
    </w:rPr>
  </w:style>
  <w:style w:type="paragraph" w:styleId="TOC1">
    <w:name w:val="toc 1"/>
    <w:basedOn w:val="afffb"/>
    <w:next w:val="afffb"/>
    <w:uiPriority w:val="39"/>
    <w:unhideWhenUsed/>
    <w:qFormat/>
    <w:rPr>
      <w:rFonts w:ascii="宋体"/>
    </w:rPr>
  </w:style>
  <w:style w:type="paragraph" w:styleId="TOC4">
    <w:name w:val="toc 4"/>
    <w:basedOn w:val="afffb"/>
    <w:next w:val="afffb"/>
    <w:uiPriority w:val="39"/>
    <w:unhideWhenUsed/>
    <w:qFormat/>
    <w:pPr>
      <w:tabs>
        <w:tab w:val="right" w:leader="dot" w:pos="9344"/>
      </w:tabs>
      <w:spacing w:line="300" w:lineRule="exact"/>
      <w:ind w:left="629"/>
    </w:pPr>
    <w:rPr>
      <w:rFonts w:ascii="宋体"/>
    </w:rPr>
  </w:style>
  <w:style w:type="paragraph" w:styleId="affff8">
    <w:name w:val="footnote text"/>
    <w:basedOn w:val="afffb"/>
    <w:next w:val="afffb"/>
    <w:link w:val="affff9"/>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b"/>
    <w:next w:val="afffb"/>
    <w:uiPriority w:val="39"/>
    <w:unhideWhenUsed/>
    <w:qFormat/>
    <w:pPr>
      <w:spacing w:line="300" w:lineRule="exact"/>
      <w:ind w:left="1049"/>
    </w:pPr>
    <w:rPr>
      <w:rFonts w:ascii="宋体"/>
    </w:rPr>
  </w:style>
  <w:style w:type="paragraph" w:styleId="affffa">
    <w:name w:val="table of figures"/>
    <w:basedOn w:val="afffb"/>
    <w:next w:val="afffb"/>
    <w:semiHidden/>
    <w:qFormat/>
    <w:pPr>
      <w:adjustRightInd/>
      <w:spacing w:line="240" w:lineRule="auto"/>
      <w:jc w:val="left"/>
    </w:pPr>
    <w:rPr>
      <w:szCs w:val="24"/>
    </w:rPr>
  </w:style>
  <w:style w:type="paragraph" w:styleId="TOC2">
    <w:name w:val="toc 2"/>
    <w:basedOn w:val="afffb"/>
    <w:next w:val="afffb"/>
    <w:uiPriority w:val="39"/>
    <w:unhideWhenUsed/>
    <w:qFormat/>
    <w:pPr>
      <w:tabs>
        <w:tab w:val="right" w:leader="dot" w:pos="9344"/>
      </w:tabs>
      <w:spacing w:line="300" w:lineRule="exact"/>
      <w:ind w:left="210"/>
    </w:pPr>
    <w:rPr>
      <w:rFonts w:ascii="宋体"/>
    </w:rPr>
  </w:style>
  <w:style w:type="paragraph" w:styleId="affffb">
    <w:name w:val="Normal (Web)"/>
    <w:basedOn w:val="afffb"/>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c">
    <w:name w:val="Title"/>
    <w:basedOn w:val="afffb"/>
    <w:link w:val="affffd"/>
    <w:qFormat/>
    <w:pPr>
      <w:spacing w:before="240" w:after="60"/>
      <w:jc w:val="center"/>
      <w:outlineLvl w:val="0"/>
    </w:pPr>
    <w:rPr>
      <w:rFonts w:ascii="Arial" w:hAnsi="Arial" w:cs="Arial"/>
      <w:b/>
      <w:bCs/>
      <w:sz w:val="32"/>
      <w:szCs w:val="32"/>
    </w:rPr>
  </w:style>
  <w:style w:type="table" w:styleId="affffe">
    <w:name w:val="Table Grid"/>
    <w:basedOn w:val="afff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Strong"/>
    <w:uiPriority w:val="22"/>
    <w:qFormat/>
    <w:rPr>
      <w:b/>
      <w:bCs/>
    </w:rPr>
  </w:style>
  <w:style w:type="character" w:styleId="afffff0">
    <w:name w:val="page number"/>
    <w:qFormat/>
    <w:rPr>
      <w:rFonts w:ascii="宋体" w:eastAsia="宋体" w:hAnsi="Times New Roman"/>
      <w:sz w:val="18"/>
    </w:rPr>
  </w:style>
  <w:style w:type="character" w:styleId="afffff1">
    <w:name w:val="Emphasis"/>
    <w:uiPriority w:val="20"/>
    <w:qFormat/>
    <w:rPr>
      <w:i/>
      <w:iCs/>
    </w:rPr>
  </w:style>
  <w:style w:type="character" w:styleId="afffff2">
    <w:name w:val="Hyperlink"/>
    <w:uiPriority w:val="99"/>
    <w:qFormat/>
    <w:rPr>
      <w:rFonts w:ascii="宋体" w:eastAsia="宋体" w:hAnsi="Times New Roman"/>
      <w:color w:val="auto"/>
      <w:spacing w:val="0"/>
      <w:w w:val="100"/>
      <w:position w:val="0"/>
      <w:sz w:val="21"/>
      <w:u w:val="none"/>
      <w:vertAlign w:val="baseline"/>
    </w:rPr>
  </w:style>
  <w:style w:type="character" w:styleId="afffff3">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7">
    <w:name w:val="页眉 字符"/>
    <w:link w:val="affff6"/>
    <w:uiPriority w:val="99"/>
    <w:qFormat/>
    <w:rPr>
      <w:kern w:val="2"/>
      <w:sz w:val="18"/>
      <w:szCs w:val="18"/>
    </w:rPr>
  </w:style>
  <w:style w:type="character" w:customStyle="1" w:styleId="affff5">
    <w:name w:val="页脚 字符"/>
    <w:link w:val="affff4"/>
    <w:uiPriority w:val="99"/>
    <w:qFormat/>
    <w:rPr>
      <w:rFonts w:ascii="宋体"/>
      <w:kern w:val="2"/>
      <w:sz w:val="18"/>
      <w:szCs w:val="18"/>
    </w:rPr>
  </w:style>
  <w:style w:type="character" w:customStyle="1" w:styleId="affff3">
    <w:name w:val="批注框文本 字符"/>
    <w:link w:val="affff2"/>
    <w:uiPriority w:val="99"/>
    <w:semiHidden/>
    <w:qFormat/>
    <w:rPr>
      <w:kern w:val="2"/>
      <w:sz w:val="18"/>
      <w:szCs w:val="18"/>
    </w:rPr>
  </w:style>
  <w:style w:type="paragraph" w:styleId="afffff4">
    <w:name w:val="Quote"/>
    <w:basedOn w:val="afffb"/>
    <w:next w:val="afffb"/>
    <w:link w:val="afffff5"/>
    <w:uiPriority w:val="29"/>
    <w:qFormat/>
    <w:rPr>
      <w:i/>
      <w:iCs/>
      <w:color w:val="000000"/>
    </w:rPr>
  </w:style>
  <w:style w:type="character" w:customStyle="1" w:styleId="afffff5">
    <w:name w:val="引用 字符"/>
    <w:link w:val="afffff4"/>
    <w:uiPriority w:val="29"/>
    <w:qFormat/>
    <w:rPr>
      <w:i/>
      <w:iCs/>
      <w:color w:val="000000"/>
      <w:kern w:val="2"/>
      <w:sz w:val="21"/>
      <w:szCs w:val="21"/>
    </w:rPr>
  </w:style>
  <w:style w:type="character" w:customStyle="1" w:styleId="affffd">
    <w:name w:val="标题 字符"/>
    <w:link w:val="affffc"/>
    <w:qFormat/>
    <w:rPr>
      <w:rFonts w:ascii="Arial" w:hAnsi="Arial" w:cs="Arial"/>
      <w:b/>
      <w:bCs/>
      <w:kern w:val="2"/>
      <w:sz w:val="32"/>
      <w:szCs w:val="32"/>
    </w:rPr>
  </w:style>
  <w:style w:type="paragraph" w:customStyle="1" w:styleId="afffff6">
    <w:name w:val="标准标志"/>
    <w:next w:val="afffb"/>
    <w:qFormat/>
    <w:pPr>
      <w:framePr w:w="2268" w:h="1392" w:hRule="exact" w:wrap="around" w:hAnchor="margin" w:x="6748" w:y="171" w:anchorLock="1"/>
      <w:shd w:val="solid" w:color="FFFFFF" w:fill="FFFFFF"/>
      <w:spacing w:line="0" w:lineRule="atLeast"/>
      <w:jc w:val="right"/>
    </w:pPr>
    <w:rPr>
      <w:rFonts w:ascii="Times New Roman" w:hAnsi="Times New Roman" w:cs="Times New Roman"/>
      <w:b/>
      <w:w w:val="130"/>
      <w:sz w:val="96"/>
    </w:rPr>
  </w:style>
  <w:style w:type="paragraph" w:customStyle="1" w:styleId="afffff7">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cs="Times New Roman"/>
      <w:b/>
      <w:bCs/>
      <w:w w:val="148"/>
      <w:sz w:val="52"/>
    </w:rPr>
  </w:style>
  <w:style w:type="paragraph" w:customStyle="1" w:styleId="afffff8">
    <w:name w:val="标准文件_页脚偶数页"/>
    <w:qFormat/>
    <w:pPr>
      <w:ind w:left="198"/>
    </w:pPr>
    <w:rPr>
      <w:rFonts w:ascii="宋体" w:hAnsi="Times New Roman" w:cs="Times New Roman"/>
      <w:sz w:val="18"/>
    </w:rPr>
  </w:style>
  <w:style w:type="paragraph" w:customStyle="1" w:styleId="afffff9">
    <w:name w:val="标准文件_页脚奇数页"/>
    <w:qFormat/>
    <w:pPr>
      <w:ind w:right="227"/>
      <w:jc w:val="right"/>
    </w:pPr>
    <w:rPr>
      <w:rFonts w:ascii="宋体" w:hAnsi="Times New Roman" w:cs="Times New Roman"/>
      <w:sz w:val="18"/>
    </w:rPr>
  </w:style>
  <w:style w:type="paragraph" w:customStyle="1" w:styleId="afffffa">
    <w:name w:val="标准书眉一"/>
    <w:qFormat/>
    <w:pPr>
      <w:jc w:val="both"/>
    </w:pPr>
    <w:rPr>
      <w:rFonts w:ascii="Times New Roman" w:hAnsi="Times New Roman" w:cs="Times New Roman"/>
    </w:rPr>
  </w:style>
  <w:style w:type="paragraph" w:customStyle="1" w:styleId="ICS">
    <w:name w:val="标准文件_ICS"/>
    <w:basedOn w:val="afffb"/>
    <w:qFormat/>
    <w:pPr>
      <w:spacing w:line="0" w:lineRule="atLeast"/>
    </w:pPr>
    <w:rPr>
      <w:rFonts w:ascii="黑体" w:eastAsia="黑体" w:hAnsi="宋体"/>
    </w:rPr>
  </w:style>
  <w:style w:type="paragraph" w:customStyle="1" w:styleId="afffffb">
    <w:name w:val="标准文件_标准正文"/>
    <w:basedOn w:val="afffb"/>
    <w:next w:val="afffffc"/>
    <w:qFormat/>
    <w:pPr>
      <w:snapToGrid w:val="0"/>
      <w:ind w:firstLineChars="200" w:firstLine="200"/>
    </w:pPr>
    <w:rPr>
      <w:kern w:val="0"/>
    </w:rPr>
  </w:style>
  <w:style w:type="paragraph" w:customStyle="1" w:styleId="afffffc">
    <w:name w:val="标准文件_段"/>
    <w:link w:val="Char"/>
    <w:qFormat/>
    <w:pPr>
      <w:autoSpaceDE w:val="0"/>
      <w:autoSpaceDN w:val="0"/>
      <w:ind w:firstLineChars="200" w:firstLine="200"/>
      <w:jc w:val="both"/>
    </w:pPr>
    <w:rPr>
      <w:rFonts w:ascii="宋体" w:hAnsi="Times New Roman" w:cs="Times New Roman"/>
      <w:sz w:val="21"/>
    </w:rPr>
  </w:style>
  <w:style w:type="paragraph" w:customStyle="1" w:styleId="afffffd">
    <w:name w:val="标准文件_版本"/>
    <w:basedOn w:val="afffffb"/>
    <w:qFormat/>
    <w:pPr>
      <w:adjustRightInd/>
      <w:snapToGrid/>
      <w:ind w:firstLineChars="0" w:firstLine="0"/>
    </w:pPr>
    <w:rPr>
      <w:rFonts w:ascii="宋体" w:hAnsi="宋体"/>
      <w:kern w:val="2"/>
    </w:rPr>
  </w:style>
  <w:style w:type="paragraph" w:customStyle="1" w:styleId="afffffe">
    <w:name w:val="标准文件_标准部门"/>
    <w:basedOn w:val="afffb"/>
    <w:qFormat/>
    <w:pPr>
      <w:jc w:val="center"/>
    </w:pPr>
    <w:rPr>
      <w:rFonts w:ascii="黑体" w:eastAsia="黑体"/>
      <w:kern w:val="0"/>
      <w:sz w:val="44"/>
    </w:rPr>
  </w:style>
  <w:style w:type="paragraph" w:customStyle="1" w:styleId="affffff">
    <w:name w:val="标准文件_标准代替"/>
    <w:basedOn w:val="afffb"/>
    <w:next w:val="afffb"/>
    <w:qFormat/>
    <w:pPr>
      <w:spacing w:line="310" w:lineRule="exact"/>
      <w:jc w:val="right"/>
    </w:pPr>
    <w:rPr>
      <w:rFonts w:ascii="宋体" w:hAnsi="宋体"/>
      <w:kern w:val="0"/>
    </w:rPr>
  </w:style>
  <w:style w:type="paragraph" w:customStyle="1" w:styleId="affffff0">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f1">
    <w:name w:val="标准文件_页眉奇数页"/>
    <w:next w:val="afffb"/>
    <w:qFormat/>
    <w:pPr>
      <w:tabs>
        <w:tab w:val="center" w:pos="4154"/>
        <w:tab w:val="right" w:pos="8306"/>
      </w:tabs>
      <w:spacing w:after="120"/>
      <w:jc w:val="right"/>
    </w:pPr>
    <w:rPr>
      <w:rFonts w:ascii="黑体" w:eastAsia="黑体" w:hAnsi="宋体" w:cs="Times New Roman"/>
      <w:sz w:val="21"/>
    </w:rPr>
  </w:style>
  <w:style w:type="paragraph" w:customStyle="1" w:styleId="affffff2">
    <w:name w:val="标准文件_页眉偶数页"/>
    <w:basedOn w:val="affffff1"/>
    <w:next w:val="afffb"/>
    <w:qFormat/>
    <w:pPr>
      <w:jc w:val="left"/>
    </w:pPr>
  </w:style>
  <w:style w:type="paragraph" w:customStyle="1" w:styleId="affffff3">
    <w:name w:val="标准文件_参考文献标题"/>
    <w:basedOn w:val="afffb"/>
    <w:next w:val="afffb"/>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cs="Times New Roman"/>
    </w:rPr>
  </w:style>
  <w:style w:type="paragraph" w:customStyle="1" w:styleId="afff4">
    <w:name w:val="标准文件_二级条标题"/>
    <w:next w:val="afffffc"/>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ff4">
    <w:name w:val="标准文件_发布"/>
    <w:qFormat/>
    <w:rPr>
      <w:rFonts w:ascii="黑体" w:eastAsia="黑体"/>
      <w:spacing w:val="0"/>
      <w:w w:val="100"/>
      <w:position w:val="3"/>
      <w:sz w:val="28"/>
    </w:rPr>
  </w:style>
  <w:style w:type="paragraph" w:customStyle="1" w:styleId="ad">
    <w:name w:val="标准文件_方框数字列项"/>
    <w:basedOn w:val="afffffc"/>
    <w:qFormat/>
    <w:pPr>
      <w:numPr>
        <w:numId w:val="3"/>
      </w:numPr>
      <w:ind w:firstLineChars="0" w:firstLine="0"/>
    </w:pPr>
  </w:style>
  <w:style w:type="paragraph" w:customStyle="1" w:styleId="affffff5">
    <w:name w:val="标准文件_封面标准编号"/>
    <w:basedOn w:val="afffb"/>
    <w:next w:val="affffff"/>
    <w:qFormat/>
    <w:pPr>
      <w:spacing w:line="310" w:lineRule="exact"/>
      <w:jc w:val="right"/>
    </w:pPr>
    <w:rPr>
      <w:rFonts w:ascii="黑体" w:eastAsia="黑体"/>
      <w:kern w:val="0"/>
      <w:sz w:val="28"/>
    </w:rPr>
  </w:style>
  <w:style w:type="paragraph" w:customStyle="1" w:styleId="affffff6">
    <w:name w:val="标准文件_封面标准分类号"/>
    <w:basedOn w:val="afffb"/>
    <w:qFormat/>
    <w:rPr>
      <w:rFonts w:ascii="黑体" w:eastAsia="黑体"/>
      <w:b/>
      <w:kern w:val="0"/>
      <w:sz w:val="28"/>
    </w:rPr>
  </w:style>
  <w:style w:type="paragraph" w:customStyle="1" w:styleId="affffff7">
    <w:name w:val="标准文件_封面标准名称"/>
    <w:basedOn w:val="afffb"/>
    <w:qFormat/>
    <w:pPr>
      <w:spacing w:line="240" w:lineRule="auto"/>
      <w:jc w:val="center"/>
    </w:pPr>
    <w:rPr>
      <w:rFonts w:ascii="黑体" w:eastAsia="黑体"/>
      <w:kern w:val="0"/>
      <w:sz w:val="52"/>
    </w:rPr>
  </w:style>
  <w:style w:type="paragraph" w:customStyle="1" w:styleId="affffff8">
    <w:name w:val="标准文件_封面标准英文名称"/>
    <w:basedOn w:val="afffb"/>
    <w:qFormat/>
    <w:pPr>
      <w:spacing w:line="240" w:lineRule="auto"/>
      <w:jc w:val="center"/>
    </w:pPr>
    <w:rPr>
      <w:rFonts w:ascii="黑体" w:eastAsia="黑体"/>
      <w:b/>
      <w:sz w:val="28"/>
    </w:rPr>
  </w:style>
  <w:style w:type="paragraph" w:customStyle="1" w:styleId="affffff9">
    <w:name w:val="标准文件_封面发布日期"/>
    <w:basedOn w:val="afffb"/>
    <w:qFormat/>
    <w:pPr>
      <w:spacing w:line="310" w:lineRule="exact"/>
    </w:pPr>
    <w:rPr>
      <w:rFonts w:ascii="黑体" w:eastAsia="黑体"/>
      <w:kern w:val="0"/>
      <w:sz w:val="28"/>
    </w:rPr>
  </w:style>
  <w:style w:type="paragraph" w:customStyle="1" w:styleId="affffffa">
    <w:name w:val="标准文件_封面密级"/>
    <w:basedOn w:val="afffb"/>
    <w:qFormat/>
    <w:rPr>
      <w:rFonts w:eastAsia="黑体"/>
      <w:sz w:val="32"/>
    </w:rPr>
  </w:style>
  <w:style w:type="paragraph" w:customStyle="1" w:styleId="affffffb">
    <w:name w:val="标准文件_封面实施日期"/>
    <w:basedOn w:val="afffb"/>
    <w:qFormat/>
    <w:pPr>
      <w:spacing w:line="310" w:lineRule="exact"/>
      <w:jc w:val="right"/>
    </w:pPr>
    <w:rPr>
      <w:rFonts w:ascii="黑体" w:eastAsia="黑体"/>
      <w:sz w:val="28"/>
    </w:rPr>
  </w:style>
  <w:style w:type="paragraph" w:customStyle="1" w:styleId="affffffc">
    <w:name w:val="标准文件_封面抬头"/>
    <w:basedOn w:val="afffffc"/>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c"/>
    <w:qFormat/>
    <w:pPr>
      <w:numPr>
        <w:numId w:val="4"/>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ff5">
    <w:name w:val="标准文件_附录表标题"/>
    <w:next w:val="afffffc"/>
    <w:qFormat/>
    <w:pPr>
      <w:numPr>
        <w:ilvl w:val="1"/>
        <w:numId w:val="5"/>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ffa">
    <w:name w:val="标准文件_附录一级条标题"/>
    <w:next w:val="afffffc"/>
    <w:qFormat/>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b">
    <w:name w:val="标准文件_附录二级条标题"/>
    <w:basedOn w:val="affa"/>
    <w:next w:val="afffffc"/>
    <w:qFormat/>
    <w:pPr>
      <w:widowControl/>
      <w:numPr>
        <w:ilvl w:val="2"/>
      </w:numPr>
      <w:wordWrap w:val="0"/>
      <w:overflowPunct w:val="0"/>
      <w:autoSpaceDE w:val="0"/>
      <w:autoSpaceDN w:val="0"/>
      <w:textAlignment w:val="baseline"/>
      <w:outlineLvl w:val="3"/>
    </w:pPr>
  </w:style>
  <w:style w:type="paragraph" w:customStyle="1" w:styleId="affffffd">
    <w:name w:val="标准文件_附录公式"/>
    <w:basedOn w:val="afffffb"/>
    <w:next w:val="afffffb"/>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c"/>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d">
    <w:name w:val="标准文件_附录四级条标题"/>
    <w:next w:val="afffffc"/>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f">
    <w:name w:val="标准文件_附录图标题"/>
    <w:next w:val="afffffc"/>
    <w:qFormat/>
    <w:pPr>
      <w:numPr>
        <w:ilvl w:val="1"/>
        <w:numId w:val="6"/>
      </w:numPr>
      <w:adjustRightInd w:val="0"/>
      <w:snapToGrid w:val="0"/>
      <w:spacing w:beforeLines="50" w:before="50" w:afterLines="50" w:after="50"/>
      <w:jc w:val="center"/>
    </w:pPr>
    <w:rPr>
      <w:rFonts w:ascii="黑体" w:eastAsia="黑体" w:hAnsi="Times New Roman" w:cs="Times New Roman"/>
      <w:sz w:val="21"/>
    </w:rPr>
  </w:style>
  <w:style w:type="paragraph" w:customStyle="1" w:styleId="affe">
    <w:name w:val="标准文件_附录五级条标题"/>
    <w:next w:val="afffffc"/>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affff0"/>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affff1">
    <w:name w:val="正文文本 字符"/>
    <w:link w:val="affff0"/>
    <w:qFormat/>
    <w:rPr>
      <w:kern w:val="2"/>
      <w:sz w:val="21"/>
      <w:szCs w:val="21"/>
    </w:rPr>
  </w:style>
  <w:style w:type="paragraph" w:customStyle="1" w:styleId="affffffe">
    <w:name w:val="标准文件_附录章标题"/>
    <w:next w:val="afffffc"/>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f">
    <w:name w:val="标准文件_公式后的破折号"/>
    <w:basedOn w:val="afffffc"/>
    <w:next w:val="afffffc"/>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before="480" w:afterLines="150" w:after="150"/>
      <w:jc w:val="center"/>
      <w:outlineLvl w:val="0"/>
    </w:pPr>
    <w:rPr>
      <w:rFonts w:ascii="黑体" w:eastAsia="黑体" w:hAnsi="Times New Roman" w:cs="Times New Roman"/>
      <w:sz w:val="32"/>
    </w:rPr>
  </w:style>
  <w:style w:type="paragraph" w:customStyle="1" w:styleId="afffffff0">
    <w:name w:val="标准文件_目次、标准名称标题"/>
    <w:basedOn w:val="a6"/>
    <w:next w:val="afffffc"/>
    <w:qFormat/>
    <w:pPr>
      <w:spacing w:line="460" w:lineRule="exact"/>
      <w:ind w:left="0" w:firstLine="0"/>
    </w:pPr>
  </w:style>
  <w:style w:type="paragraph" w:customStyle="1" w:styleId="afffffff1">
    <w:name w:val="标准文件_目录标题"/>
    <w:basedOn w:val="afffb"/>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cs="Times New Roman"/>
      <w:sz w:val="21"/>
    </w:rPr>
  </w:style>
  <w:style w:type="paragraph" w:customStyle="1" w:styleId="aff2">
    <w:name w:val="标准文件_破折号列项（二级）"/>
    <w:basedOn w:val="af1"/>
    <w:qFormat/>
    <w:pPr>
      <w:numPr>
        <w:numId w:val="10"/>
      </w:numPr>
    </w:pPr>
  </w:style>
  <w:style w:type="paragraph" w:customStyle="1" w:styleId="afff5">
    <w:name w:val="标准文件_三级条标题"/>
    <w:basedOn w:val="afff4"/>
    <w:next w:val="afffffc"/>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2">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cs="Times New Roman"/>
      <w:sz w:val="21"/>
    </w:rPr>
  </w:style>
  <w:style w:type="paragraph" w:customStyle="1" w:styleId="afff6">
    <w:name w:val="标准文件_四级条标题"/>
    <w:next w:val="afffffc"/>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character" w:customStyle="1" w:styleId="affff9">
    <w:name w:val="脚注文本 字符"/>
    <w:link w:val="affff8"/>
    <w:semiHidden/>
    <w:qFormat/>
    <w:rPr>
      <w:rFonts w:ascii="宋体"/>
      <w:kern w:val="2"/>
      <w:sz w:val="18"/>
      <w:szCs w:val="18"/>
    </w:rPr>
  </w:style>
  <w:style w:type="paragraph" w:customStyle="1" w:styleId="afffffff3">
    <w:name w:val="标准文件_条文脚注"/>
    <w:basedOn w:val="affff8"/>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c"/>
    <w:qFormat/>
    <w:pPr>
      <w:numPr>
        <w:numId w:val="12"/>
      </w:numPr>
      <w:spacing w:line="240" w:lineRule="auto"/>
      <w:jc w:val="left"/>
    </w:pPr>
    <w:rPr>
      <w:rFonts w:ascii="宋体" w:hAnsi="宋体"/>
      <w:sz w:val="18"/>
    </w:rPr>
  </w:style>
  <w:style w:type="character" w:customStyle="1" w:styleId="afffffff4">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c"/>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f2">
    <w:name w:val="标准文件_章标题"/>
    <w:next w:val="afffffc"/>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fff3">
    <w:name w:val="标准文件_一级条标题"/>
    <w:basedOn w:val="afff2"/>
    <w:next w:val="afffffc"/>
    <w:qFormat/>
    <w:pPr>
      <w:numPr>
        <w:ilvl w:val="2"/>
      </w:numPr>
      <w:spacing w:beforeLines="50" w:before="50" w:afterLines="50" w:after="50"/>
      <w:outlineLvl w:val="1"/>
    </w:pPr>
  </w:style>
  <w:style w:type="paragraph" w:customStyle="1" w:styleId="afffffff5">
    <w:name w:val="标准文件_一致程度"/>
    <w:basedOn w:val="afffb"/>
    <w:qFormat/>
    <w:pPr>
      <w:spacing w:line="440" w:lineRule="exact"/>
      <w:jc w:val="center"/>
    </w:pPr>
    <w:rPr>
      <w:sz w:val="28"/>
    </w:rPr>
  </w:style>
  <w:style w:type="paragraph" w:customStyle="1" w:styleId="afffffff6">
    <w:name w:val="标准文件_引言标题"/>
    <w:next w:val="afffb"/>
    <w:qFormat/>
    <w:pPr>
      <w:shd w:val="clear" w:color="FFFFFF" w:fill="FFFFFF"/>
      <w:spacing w:before="540" w:after="600"/>
      <w:jc w:val="center"/>
      <w:outlineLvl w:val="0"/>
    </w:pPr>
    <w:rPr>
      <w:rFonts w:ascii="黑体" w:eastAsia="黑体" w:hAnsi="Times New Roman" w:cs="Times New Roman"/>
      <w:sz w:val="32"/>
    </w:rPr>
  </w:style>
  <w:style w:type="paragraph" w:customStyle="1" w:styleId="afffffff7">
    <w:name w:val="标准文件_英文图表脚注"/>
    <w:basedOn w:val="afffffb"/>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tabs>
        <w:tab w:val="left" w:pos="851"/>
      </w:tabs>
      <w:jc w:val="both"/>
    </w:pPr>
    <w:rPr>
      <w:rFonts w:ascii="宋体" w:hAnsi="Times New Roman" w:cs="Times New Roman"/>
      <w:sz w:val="21"/>
    </w:rPr>
  </w:style>
  <w:style w:type="paragraph" w:customStyle="1" w:styleId="af">
    <w:name w:val="标准文件_英文注："/>
    <w:basedOn w:val="afffb"/>
    <w:next w:val="afffffc"/>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c"/>
    <w:qFormat/>
    <w:pPr>
      <w:numPr>
        <w:numId w:val="16"/>
      </w:numPr>
      <w:tabs>
        <w:tab w:val="left" w:pos="0"/>
      </w:tabs>
      <w:spacing w:beforeLines="50" w:before="50" w:afterLines="50" w:after="50"/>
      <w:jc w:val="center"/>
    </w:pPr>
    <w:rPr>
      <w:rFonts w:ascii="黑体" w:eastAsia="黑体" w:hAnsi="Times New Roman" w:cs="Times New Roman"/>
      <w:sz w:val="21"/>
    </w:rPr>
  </w:style>
  <w:style w:type="paragraph" w:customStyle="1" w:styleId="afffffff8">
    <w:name w:val="标准文件_正文公式"/>
    <w:basedOn w:val="afffb"/>
    <w:next w:val="afffffb"/>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c"/>
    <w:qFormat/>
    <w:pPr>
      <w:numPr>
        <w:numId w:val="17"/>
      </w:numPr>
      <w:spacing w:beforeLines="50" w:before="50" w:afterLines="50" w:after="50"/>
      <w:jc w:val="center"/>
    </w:pPr>
    <w:rPr>
      <w:rFonts w:ascii="黑体" w:eastAsia="黑体" w:hAnsi="Times New Roman" w:cs="Times New Roman"/>
      <w:sz w:val="21"/>
    </w:rPr>
  </w:style>
  <w:style w:type="paragraph" w:customStyle="1" w:styleId="afff9">
    <w:name w:val="标准文件_正文英文表标题"/>
    <w:next w:val="afffffc"/>
    <w:qFormat/>
    <w:pPr>
      <w:numPr>
        <w:numId w:val="18"/>
      </w:numPr>
      <w:jc w:val="center"/>
    </w:pPr>
    <w:rPr>
      <w:rFonts w:ascii="黑体" w:eastAsia="黑体" w:hAnsi="Times New Roman" w:cs="Times New Roman"/>
      <w:sz w:val="21"/>
    </w:rPr>
  </w:style>
  <w:style w:type="paragraph" w:customStyle="1" w:styleId="aff1">
    <w:name w:val="标准文件_正文英文图标题"/>
    <w:next w:val="afffffc"/>
    <w:qFormat/>
    <w:pPr>
      <w:numPr>
        <w:numId w:val="19"/>
      </w:numPr>
      <w:jc w:val="center"/>
    </w:pPr>
    <w:rPr>
      <w:rFonts w:ascii="黑体" w:eastAsia="黑体" w:hAnsi="Times New Roman" w:cs="Times New Roman"/>
      <w:sz w:val="21"/>
    </w:rPr>
  </w:style>
  <w:style w:type="paragraph" w:customStyle="1" w:styleId="afd">
    <w:name w:val="标准文件_编号列项（三级）"/>
    <w:qFormat/>
    <w:pPr>
      <w:numPr>
        <w:ilvl w:val="2"/>
        <w:numId w:val="13"/>
      </w:numPr>
      <w:tabs>
        <w:tab w:val="left" w:pos="851"/>
      </w:tabs>
    </w:pPr>
    <w:rPr>
      <w:rFonts w:ascii="宋体" w:hAnsi="Times New Roman" w:cs="Times New Roman"/>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9">
    <w:name w:val="发布部门"/>
    <w:next w:val="afffffc"/>
    <w:qFormat/>
    <w:pPr>
      <w:framePr w:w="7433" w:h="585" w:hRule="exact" w:hSpace="180" w:vSpace="180" w:wrap="around" w:hAnchor="margin" w:xAlign="center" w:y="14401" w:anchorLock="1"/>
      <w:jc w:val="center"/>
    </w:pPr>
    <w:rPr>
      <w:rFonts w:ascii="宋体" w:hAnsi="Times New Roman" w:cs="Times New Roman"/>
      <w:b/>
      <w:w w:val="135"/>
      <w:sz w:val="36"/>
    </w:rPr>
  </w:style>
  <w:style w:type="paragraph" w:customStyle="1" w:styleId="afffffffa">
    <w:name w:val="发布日期"/>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fb">
    <w:name w:val="封面标准代替信息"/>
    <w:basedOn w:val="afffb"/>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d">
    <w:name w:val="封面标准文稿编辑信息"/>
    <w:qFormat/>
    <w:pPr>
      <w:spacing w:before="180" w:line="180" w:lineRule="exact"/>
      <w:jc w:val="center"/>
    </w:pPr>
    <w:rPr>
      <w:rFonts w:ascii="宋体" w:hAnsi="Times New Roman" w:cs="Times New Roman"/>
      <w:sz w:val="21"/>
    </w:rPr>
  </w:style>
  <w:style w:type="paragraph" w:customStyle="1" w:styleId="afffffffe">
    <w:name w:val="封面标准文稿类别"/>
    <w:qFormat/>
    <w:pPr>
      <w:spacing w:before="440" w:line="400" w:lineRule="exact"/>
      <w:jc w:val="center"/>
    </w:pPr>
    <w:rPr>
      <w:rFonts w:ascii="宋体" w:hAnsi="Times New Roman" w:cs="Times New Roman"/>
      <w:sz w:val="24"/>
    </w:rPr>
  </w:style>
  <w:style w:type="paragraph" w:customStyle="1" w:styleId="affffffff">
    <w:name w:val="封面标准英文名称"/>
    <w:qFormat/>
    <w:pPr>
      <w:widowControl w:val="0"/>
      <w:spacing w:line="360" w:lineRule="exact"/>
      <w:jc w:val="center"/>
    </w:pPr>
    <w:rPr>
      <w:rFonts w:ascii="Times New Roman" w:hAnsi="Times New Roman" w:cs="Times New Roman"/>
      <w:sz w:val="28"/>
    </w:rPr>
  </w:style>
  <w:style w:type="paragraph" w:customStyle="1" w:styleId="affffffff0">
    <w:name w:val="封面一致性程度标识"/>
    <w:qFormat/>
    <w:pPr>
      <w:spacing w:before="440" w:line="440" w:lineRule="exact"/>
      <w:jc w:val="center"/>
    </w:pPr>
    <w:rPr>
      <w:rFonts w:ascii="Times New Roman" w:hAnsi="Times New Roman" w:cs="Times New Roman"/>
      <w:sz w:val="28"/>
    </w:rPr>
  </w:style>
  <w:style w:type="paragraph" w:customStyle="1" w:styleId="affffffff1">
    <w:name w:val="封面正文"/>
    <w:qFormat/>
    <w:pPr>
      <w:jc w:val="both"/>
    </w:pPr>
    <w:rPr>
      <w:rFonts w:ascii="Times New Roman" w:hAnsi="Times New Roman" w:cs="Times New Roman"/>
    </w:rPr>
  </w:style>
  <w:style w:type="paragraph" w:customStyle="1" w:styleId="affffffff2">
    <w:name w:val="附录二级无标题条"/>
    <w:basedOn w:val="afffb"/>
    <w:next w:val="afffffc"/>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c"/>
    <w:qFormat/>
    <w:pPr>
      <w:outlineLvl w:val="4"/>
    </w:pPr>
  </w:style>
  <w:style w:type="paragraph" w:customStyle="1" w:styleId="affffffff4">
    <w:name w:val="附录四级无标题条"/>
    <w:basedOn w:val="affffffff3"/>
    <w:next w:val="afffffc"/>
    <w:qFormat/>
    <w:pPr>
      <w:outlineLvl w:val="5"/>
    </w:pPr>
  </w:style>
  <w:style w:type="paragraph" w:customStyle="1" w:styleId="affffffff5">
    <w:name w:val="附录图"/>
    <w:next w:val="afffffc"/>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8">
    <w:name w:val="标准文件_一级项"/>
    <w:qFormat/>
    <w:pPr>
      <w:numPr>
        <w:numId w:val="21"/>
      </w:numPr>
    </w:pPr>
    <w:rPr>
      <w:rFonts w:ascii="宋体" w:hAnsi="Times New Roman" w:cs="Times New Roman"/>
      <w:sz w:val="21"/>
    </w:rPr>
  </w:style>
  <w:style w:type="paragraph" w:customStyle="1" w:styleId="affffffff6">
    <w:name w:val="附录五级无标题条"/>
    <w:basedOn w:val="affffffff4"/>
    <w:next w:val="afffffc"/>
    <w:qFormat/>
    <w:pPr>
      <w:outlineLvl w:val="6"/>
    </w:pPr>
  </w:style>
  <w:style w:type="paragraph" w:customStyle="1" w:styleId="affffffff7">
    <w:name w:val="附录性质"/>
    <w:basedOn w:val="afffb"/>
    <w:qFormat/>
    <w:pPr>
      <w:widowControl/>
      <w:adjustRightInd/>
      <w:jc w:val="center"/>
    </w:pPr>
    <w:rPr>
      <w:rFonts w:ascii="黑体" w:eastAsia="黑体"/>
    </w:rPr>
  </w:style>
  <w:style w:type="paragraph" w:customStyle="1" w:styleId="affffffff8">
    <w:name w:val="附录一级无标题条"/>
    <w:basedOn w:val="affffffe"/>
    <w:next w:val="afffffc"/>
    <w:qFormat/>
    <w:pPr>
      <w:autoSpaceDN w:val="0"/>
      <w:outlineLvl w:val="2"/>
    </w:pPr>
    <w:rPr>
      <w:rFonts w:ascii="宋体" w:eastAsia="宋体" w:hAnsi="宋体"/>
    </w:rPr>
  </w:style>
  <w:style w:type="character" w:customStyle="1" w:styleId="affffffff9">
    <w:name w:val="个人答复风格"/>
    <w:qFormat/>
    <w:rPr>
      <w:rFonts w:ascii="Arial" w:eastAsia="宋体" w:hAnsi="Arial" w:cs="Arial"/>
      <w:color w:val="auto"/>
      <w:spacing w:val="0"/>
      <w:sz w:val="20"/>
    </w:rPr>
  </w:style>
  <w:style w:type="character" w:customStyle="1" w:styleId="affffffffa">
    <w:name w:val="个人撰写风格"/>
    <w:qFormat/>
    <w:rPr>
      <w:rFonts w:ascii="Arial" w:eastAsia="宋体" w:hAnsi="Arial" w:cs="Arial"/>
      <w:color w:val="auto"/>
      <w:spacing w:val="0"/>
      <w:sz w:val="20"/>
    </w:rPr>
  </w:style>
  <w:style w:type="paragraph" w:customStyle="1" w:styleId="affffffffb">
    <w:name w:val="脚注后续"/>
    <w:qFormat/>
    <w:pPr>
      <w:ind w:leftChars="350" w:left="350"/>
      <w:jc w:val="both"/>
    </w:pPr>
    <w:rPr>
      <w:rFonts w:ascii="宋体" w:hAnsi="Times New Roman" w:cs="Times New Roman"/>
      <w:sz w:val="18"/>
    </w:rPr>
  </w:style>
  <w:style w:type="paragraph" w:customStyle="1" w:styleId="afffa">
    <w:name w:val="列项——"/>
    <w:qFormat/>
    <w:pPr>
      <w:widowControl w:val="0"/>
      <w:numPr>
        <w:numId w:val="22"/>
      </w:numPr>
      <w:jc w:val="both"/>
    </w:pPr>
    <w:rPr>
      <w:rFonts w:ascii="宋体" w:hAnsi="宋体" w:cs="Times New Roman"/>
      <w:sz w:val="21"/>
    </w:rPr>
  </w:style>
  <w:style w:type="paragraph" w:customStyle="1" w:styleId="affffffffc">
    <w:name w:val="列项·"/>
    <w:basedOn w:val="afffffc"/>
    <w:qFormat/>
    <w:pPr>
      <w:tabs>
        <w:tab w:val="left" w:pos="840"/>
      </w:tabs>
    </w:pPr>
  </w:style>
  <w:style w:type="paragraph" w:customStyle="1" w:styleId="affffffffd">
    <w:name w:val="目次、索引正文"/>
    <w:qFormat/>
    <w:pPr>
      <w:spacing w:line="320" w:lineRule="exact"/>
      <w:jc w:val="both"/>
    </w:pPr>
    <w:rPr>
      <w:rFonts w:ascii="宋体" w:hAnsi="Times New Roman" w:cs="Times New Roman"/>
      <w:sz w:val="21"/>
    </w:rPr>
  </w:style>
  <w:style w:type="paragraph" w:customStyle="1" w:styleId="210">
    <w:name w:val="目录 21"/>
    <w:basedOn w:val="afffb"/>
    <w:next w:val="afffb"/>
    <w:semiHidden/>
    <w:qFormat/>
    <w:pPr>
      <w:adjustRightInd/>
      <w:spacing w:line="240" w:lineRule="auto"/>
      <w:jc w:val="left"/>
    </w:pPr>
    <w:rPr>
      <w:bCs/>
      <w:iCs/>
    </w:rPr>
  </w:style>
  <w:style w:type="paragraph" w:customStyle="1" w:styleId="31">
    <w:name w:val="目录 31"/>
    <w:basedOn w:val="afffb"/>
    <w:next w:val="afffb"/>
    <w:semiHidden/>
    <w:qFormat/>
    <w:pPr>
      <w:spacing w:line="240" w:lineRule="auto"/>
    </w:pPr>
    <w:rPr>
      <w:rFonts w:ascii="宋体" w:hAnsi="宋体"/>
      <w:iCs/>
    </w:rPr>
  </w:style>
  <w:style w:type="paragraph" w:customStyle="1" w:styleId="41">
    <w:name w:val="目录 41"/>
    <w:basedOn w:val="afffb"/>
    <w:next w:val="afffb"/>
    <w:semiHidden/>
    <w:qFormat/>
    <w:pPr>
      <w:adjustRightInd/>
      <w:spacing w:line="240" w:lineRule="auto"/>
      <w:jc w:val="left"/>
    </w:pPr>
  </w:style>
  <w:style w:type="paragraph" w:customStyle="1" w:styleId="51">
    <w:name w:val="目录 51"/>
    <w:basedOn w:val="afffb"/>
    <w:next w:val="afffb"/>
    <w:semiHidden/>
    <w:qFormat/>
    <w:pPr>
      <w:spacing w:line="240" w:lineRule="auto"/>
    </w:pPr>
    <w:rPr>
      <w:rFonts w:ascii="宋体" w:hAnsi="宋体"/>
    </w:rPr>
  </w:style>
  <w:style w:type="paragraph" w:customStyle="1" w:styleId="61">
    <w:name w:val="目录 61"/>
    <w:basedOn w:val="afffb"/>
    <w:next w:val="afffb"/>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e">
    <w:name w:val="其他标准称谓"/>
    <w:qFormat/>
    <w:pPr>
      <w:spacing w:line="0" w:lineRule="atLeast"/>
      <w:jc w:val="distribute"/>
    </w:pPr>
    <w:rPr>
      <w:rFonts w:ascii="黑体" w:eastAsia="黑体" w:hAnsi="宋体" w:cs="Times New Roman"/>
      <w:sz w:val="52"/>
    </w:rPr>
  </w:style>
  <w:style w:type="paragraph" w:customStyle="1" w:styleId="afffffffff">
    <w:name w:val="其他发布部门"/>
    <w:basedOn w:val="afffffff9"/>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f0">
    <w:name w:val="实施日期"/>
    <w:basedOn w:val="afffffffa"/>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f1">
    <w:name w:val="文献分类号"/>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f2">
    <w:name w:val="无标题条"/>
    <w:next w:val="afffffc"/>
    <w:qFormat/>
    <w:pPr>
      <w:jc w:val="both"/>
    </w:pPr>
    <w:rPr>
      <w:rFonts w:ascii="宋体" w:hAnsi="宋体" w:cs="Times New Roman"/>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f3">
    <w:name w:val="注:后续"/>
    <w:qFormat/>
    <w:pPr>
      <w:spacing w:line="300" w:lineRule="exact"/>
      <w:ind w:leftChars="400" w:left="600" w:hangingChars="200" w:hanging="200"/>
      <w:jc w:val="both"/>
    </w:pPr>
    <w:rPr>
      <w:rFonts w:ascii="宋体" w:hAnsi="Times New Roman" w:cs="Times New Roman"/>
      <w:sz w:val="18"/>
    </w:rPr>
  </w:style>
  <w:style w:type="paragraph" w:customStyle="1" w:styleId="afffffffff4">
    <w:name w:val="注×:后续"/>
    <w:basedOn w:val="afffffffff3"/>
    <w:qFormat/>
    <w:pPr>
      <w:ind w:leftChars="0" w:left="1406" w:firstLineChars="0" w:hanging="499"/>
    </w:pPr>
  </w:style>
  <w:style w:type="paragraph" w:customStyle="1" w:styleId="afffffffff5">
    <w:name w:val="标准文件_一级无标题"/>
    <w:basedOn w:val="afff3"/>
    <w:qFormat/>
    <w:pPr>
      <w:spacing w:beforeLines="0" w:before="0" w:afterLines="0" w:after="0"/>
      <w:outlineLvl w:val="9"/>
    </w:pPr>
    <w:rPr>
      <w:rFonts w:ascii="宋体" w:eastAsia="宋体"/>
    </w:rPr>
  </w:style>
  <w:style w:type="paragraph" w:customStyle="1" w:styleId="afffffffff6">
    <w:name w:val="标准文件_五级无标题"/>
    <w:basedOn w:val="afff7"/>
    <w:qFormat/>
    <w:pPr>
      <w:spacing w:beforeLines="0" w:before="0" w:afterLines="0" w:after="0"/>
      <w:outlineLvl w:val="9"/>
    </w:pPr>
    <w:rPr>
      <w:rFonts w:ascii="宋体" w:eastAsia="宋体"/>
    </w:rPr>
  </w:style>
  <w:style w:type="paragraph" w:customStyle="1" w:styleId="afffffffff7">
    <w:name w:val="标准文件_三级无标题"/>
    <w:basedOn w:val="afff5"/>
    <w:qFormat/>
    <w:pPr>
      <w:spacing w:beforeLines="0" w:before="0" w:afterLines="0" w:after="0"/>
      <w:outlineLvl w:val="9"/>
    </w:pPr>
    <w:rPr>
      <w:rFonts w:ascii="宋体" w:eastAsia="宋体"/>
    </w:rPr>
  </w:style>
  <w:style w:type="paragraph" w:customStyle="1" w:styleId="afffffffff8">
    <w:name w:val="标准文件_二级无标题"/>
    <w:basedOn w:val="afff4"/>
    <w:qFormat/>
    <w:pPr>
      <w:spacing w:beforeLines="0" w:before="0" w:afterLines="0" w:after="0"/>
      <w:outlineLvl w:val="9"/>
    </w:pPr>
    <w:rPr>
      <w:rFonts w:ascii="宋体" w:eastAsia="宋体"/>
    </w:rPr>
  </w:style>
  <w:style w:type="paragraph" w:customStyle="1" w:styleId="afffffffff9">
    <w:name w:val="标准_四级无标题"/>
    <w:basedOn w:val="afff6"/>
    <w:next w:val="afffffc"/>
    <w:qFormat/>
    <w:rPr>
      <w:rFonts w:eastAsia="宋体"/>
    </w:rPr>
  </w:style>
  <w:style w:type="paragraph" w:customStyle="1" w:styleId="afffffffffa">
    <w:name w:val="标准文件_四级无标题"/>
    <w:basedOn w:val="afff6"/>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c"/>
    <w:qFormat/>
    <w:pPr>
      <w:numPr>
        <w:numId w:val="23"/>
      </w:numPr>
      <w:ind w:firstLineChars="0" w:firstLine="0"/>
    </w:pPr>
    <w:rPr>
      <w:rFonts w:ascii="Times New Roman" w:cs="Arial"/>
      <w:szCs w:val="28"/>
    </w:rPr>
  </w:style>
  <w:style w:type="paragraph" w:customStyle="1" w:styleId="ae">
    <w:name w:val="标准文件_小写罗马数字编号列项"/>
    <w:basedOn w:val="afffffc"/>
    <w:qFormat/>
    <w:pPr>
      <w:numPr>
        <w:numId w:val="24"/>
      </w:numPr>
      <w:ind w:firstLineChars="0" w:firstLine="0"/>
    </w:pPr>
    <w:rPr>
      <w:rFonts w:cs="Arial"/>
      <w:szCs w:val="28"/>
    </w:rPr>
  </w:style>
  <w:style w:type="paragraph" w:customStyle="1" w:styleId="afffffffffb">
    <w:name w:val="标准文件_附录标题"/>
    <w:basedOn w:val="aff9"/>
    <w:qFormat/>
    <w:pPr>
      <w:numPr>
        <w:numId w:val="0"/>
      </w:numPr>
      <w:spacing w:after="280"/>
      <w:outlineLvl w:val="9"/>
    </w:pPr>
  </w:style>
  <w:style w:type="paragraph" w:customStyle="1" w:styleId="afffffffffc">
    <w:name w:val="标准文件_二级项"/>
    <w:qFormat/>
    <w:rPr>
      <w:rFonts w:ascii="宋体" w:hAnsi="Times New Roman" w:cs="Times New Roman"/>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c"/>
    <w:qFormat/>
    <w:pPr>
      <w:numPr>
        <w:numId w:val="25"/>
      </w:numPr>
      <w:adjustRightInd/>
      <w:spacing w:line="240" w:lineRule="auto"/>
    </w:pPr>
    <w:rPr>
      <w:rFonts w:ascii="宋体" w:hAnsi="Times New Roman"/>
      <w:sz w:val="18"/>
      <w:szCs w:val="18"/>
    </w:rPr>
  </w:style>
  <w:style w:type="paragraph" w:customStyle="1" w:styleId="afb">
    <w:name w:val="标准文件_字母编号列项（一级）"/>
    <w:qFormat/>
    <w:pPr>
      <w:numPr>
        <w:numId w:val="13"/>
      </w:numPr>
      <w:jc w:val="both"/>
    </w:pPr>
    <w:rPr>
      <w:rFonts w:ascii="宋体" w:hAnsi="Times New Roman" w:cs="Times New Roman"/>
      <w:sz w:val="21"/>
    </w:rPr>
  </w:style>
  <w:style w:type="paragraph" w:customStyle="1" w:styleId="afffffffffd">
    <w:name w:val="标准文件_索引字母"/>
    <w:next w:val="afffffc"/>
    <w:qFormat/>
    <w:pPr>
      <w:jc w:val="center"/>
    </w:pPr>
    <w:rPr>
      <w:rFonts w:ascii="宋体" w:eastAsia="Times New Roman" w:hAnsi="宋体" w:cs="Times New Roman"/>
      <w:b/>
      <w:kern w:val="2"/>
      <w:sz w:val="21"/>
    </w:rPr>
  </w:style>
  <w:style w:type="paragraph" w:customStyle="1" w:styleId="afffffffffe">
    <w:name w:val="标准文件_附录前"/>
    <w:next w:val="afffffc"/>
    <w:qFormat/>
    <w:pPr>
      <w:spacing w:line="20" w:lineRule="atLeast"/>
      <w:ind w:firstLine="200"/>
    </w:pPr>
    <w:rPr>
      <w:rFonts w:ascii="宋体" w:hAnsi="宋体" w:cs="Times New Roman"/>
      <w:kern w:val="2"/>
      <w:sz w:val="10"/>
    </w:rPr>
  </w:style>
  <w:style w:type="paragraph" w:customStyle="1" w:styleId="affffffffff">
    <w:name w:val="标准文件_正文标准名称"/>
    <w:qFormat/>
    <w:pPr>
      <w:spacing w:before="560" w:after="640" w:line="400" w:lineRule="exact"/>
      <w:jc w:val="center"/>
    </w:pPr>
    <w:rPr>
      <w:rFonts w:ascii="黑体" w:eastAsia="黑体" w:hAnsi="黑体" w:cs="Times New Roman"/>
      <w:kern w:val="2"/>
      <w:sz w:val="32"/>
      <w:szCs w:val="32"/>
    </w:rPr>
  </w:style>
  <w:style w:type="paragraph" w:customStyle="1" w:styleId="affffffffff0">
    <w:name w:val="标准文件_表格"/>
    <w:basedOn w:val="afffffc"/>
    <w:qFormat/>
    <w:pPr>
      <w:ind w:firstLineChars="0" w:firstLine="0"/>
      <w:jc w:val="center"/>
    </w:pPr>
    <w:rPr>
      <w:sz w:val="18"/>
    </w:rPr>
  </w:style>
  <w:style w:type="paragraph" w:customStyle="1" w:styleId="afff8">
    <w:name w:val="标准文件_注："/>
    <w:next w:val="afffffc"/>
    <w:qFormat/>
    <w:pPr>
      <w:widowControl w:val="0"/>
      <w:numPr>
        <w:numId w:val="26"/>
      </w:numPr>
      <w:autoSpaceDE w:val="0"/>
      <w:autoSpaceDN w:val="0"/>
      <w:jc w:val="both"/>
    </w:pPr>
    <w:rPr>
      <w:rFonts w:ascii="宋体" w:hAnsi="Times New Roman" w:cs="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cs="Times New Roman"/>
      <w:sz w:val="18"/>
      <w:szCs w:val="18"/>
    </w:rPr>
  </w:style>
  <w:style w:type="paragraph" w:customStyle="1" w:styleId="ac">
    <w:name w:val="标准文件_示例："/>
    <w:next w:val="affffffffff1"/>
    <w:qFormat/>
    <w:pPr>
      <w:widowControl w:val="0"/>
      <w:numPr>
        <w:numId w:val="28"/>
      </w:numPr>
      <w:jc w:val="both"/>
    </w:pPr>
    <w:rPr>
      <w:rFonts w:ascii="宋体" w:hAnsi="Times New Roman" w:cs="Times New Roman"/>
      <w:sz w:val="18"/>
      <w:szCs w:val="18"/>
    </w:rPr>
  </w:style>
  <w:style w:type="paragraph" w:customStyle="1" w:styleId="affffffffff1">
    <w:name w:val="标准文件_示例内容"/>
    <w:basedOn w:val="afffffc"/>
    <w:qFormat/>
    <w:pPr>
      <w:ind w:firstLine="420"/>
    </w:pPr>
    <w:rPr>
      <w:sz w:val="18"/>
    </w:rPr>
  </w:style>
  <w:style w:type="paragraph" w:customStyle="1" w:styleId="aff0">
    <w:name w:val="标准文件_示例×："/>
    <w:basedOn w:val="afffb"/>
    <w:next w:val="affffffffff1"/>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c"/>
    <w:qFormat/>
    <w:rPr>
      <w:rFonts w:ascii="宋体" w:hAnsi="Times New Roman"/>
      <w:sz w:val="21"/>
    </w:rPr>
  </w:style>
  <w:style w:type="paragraph" w:customStyle="1" w:styleId="affffffffff2">
    <w:name w:val="标准文件_表格续"/>
    <w:basedOn w:val="afffffc"/>
    <w:next w:val="afffffc"/>
    <w:qFormat/>
    <w:pPr>
      <w:jc w:val="center"/>
    </w:pPr>
    <w:rPr>
      <w:rFonts w:ascii="黑体" w:eastAsia="黑体" w:hAnsi="黑体"/>
    </w:rPr>
  </w:style>
  <w:style w:type="character" w:styleId="affffffffff3">
    <w:name w:val="Placeholder Text"/>
    <w:basedOn w:val="afffc"/>
    <w:uiPriority w:val="99"/>
    <w:semiHidden/>
    <w:qFormat/>
    <w:rPr>
      <w:color w:val="808080"/>
    </w:rPr>
  </w:style>
  <w:style w:type="paragraph" w:customStyle="1" w:styleId="2">
    <w:name w:val="标准文件_二级项2"/>
    <w:basedOn w:val="afffffc"/>
    <w:qFormat/>
    <w:pPr>
      <w:numPr>
        <w:ilvl w:val="1"/>
        <w:numId w:val="21"/>
      </w:numPr>
      <w:ind w:firstLineChars="0" w:firstLine="0"/>
    </w:pPr>
  </w:style>
  <w:style w:type="paragraph" w:customStyle="1" w:styleId="21">
    <w:name w:val="标准文件_三级项2"/>
    <w:basedOn w:val="afffffc"/>
    <w:qFormat/>
    <w:pPr>
      <w:numPr>
        <w:numId w:val="30"/>
      </w:numPr>
      <w:spacing w:line="300" w:lineRule="exact"/>
      <w:ind w:firstLineChars="0"/>
    </w:pPr>
    <w:rPr>
      <w:rFonts w:ascii="Times New Roman"/>
    </w:rPr>
  </w:style>
  <w:style w:type="paragraph" w:customStyle="1" w:styleId="20">
    <w:name w:val="标准文件_一级项2"/>
    <w:basedOn w:val="afffffc"/>
    <w:qFormat/>
    <w:pPr>
      <w:numPr>
        <w:numId w:val="31"/>
      </w:numPr>
      <w:spacing w:line="300" w:lineRule="exact"/>
      <w:ind w:firstLineChars="0"/>
    </w:pPr>
    <w:rPr>
      <w:rFonts w:ascii="Times New Roman"/>
    </w:rPr>
  </w:style>
  <w:style w:type="paragraph" w:customStyle="1" w:styleId="affffffffff4">
    <w:name w:val="标准文件_提示"/>
    <w:basedOn w:val="afffffc"/>
    <w:next w:val="afffffc"/>
    <w:qFormat/>
    <w:pPr>
      <w:ind w:firstLine="420"/>
    </w:pPr>
    <w:rPr>
      <w:rFonts w:ascii="黑体" w:eastAsia="黑体"/>
    </w:rPr>
  </w:style>
  <w:style w:type="character" w:customStyle="1" w:styleId="affffffffff5">
    <w:name w:val="标准文件_来源"/>
    <w:basedOn w:val="afffc"/>
    <w:uiPriority w:val="1"/>
    <w:qFormat/>
    <w:rPr>
      <w:rFonts w:eastAsia="宋体"/>
      <w:sz w:val="21"/>
    </w:rPr>
  </w:style>
  <w:style w:type="paragraph" w:customStyle="1" w:styleId="affffffffff6">
    <w:name w:val="标准文件_图表说明"/>
    <w:qFormat/>
    <w:pPr>
      <w:spacing w:line="276" w:lineRule="auto"/>
      <w:ind w:firstLine="420"/>
    </w:pPr>
    <w:rPr>
      <w:rFonts w:ascii="宋体" w:hAnsi="宋体" w:cs="Times New Roman"/>
      <w:kern w:val="2"/>
      <w:sz w:val="18"/>
    </w:rPr>
  </w:style>
  <w:style w:type="paragraph" w:customStyle="1" w:styleId="affffffffff7">
    <w:name w:val="其他发布日期"/>
    <w:basedOn w:val="afffffffa"/>
    <w:qFormat/>
    <w:pPr>
      <w:framePr w:w="3997" w:h="471" w:hRule="exact" w:hSpace="0" w:vSpace="181" w:wrap="around" w:vAnchor="page" w:hAnchor="page" w:x="1419" w:y="14097"/>
    </w:pPr>
  </w:style>
  <w:style w:type="paragraph" w:customStyle="1" w:styleId="affffffffff8">
    <w:name w:val="其他实施日期"/>
    <w:basedOn w:val="afffffffff0"/>
    <w:qFormat/>
    <w:pPr>
      <w:framePr w:w="3997" w:h="471" w:hRule="exact" w:vSpace="181" w:wrap="around" w:vAnchor="page" w:hAnchor="page" w:x="7089" w:y="14097"/>
    </w:pPr>
  </w:style>
  <w:style w:type="paragraph" w:customStyle="1" w:styleId="affffffffff9">
    <w:name w:val="标准文件_文件编号"/>
    <w:basedOn w:val="afffffc"/>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pPr>
      <w:framePr w:wrap="around"/>
      <w:spacing w:before="57"/>
    </w:pPr>
    <w:rPr>
      <w:sz w:val="21"/>
    </w:rPr>
  </w:style>
  <w:style w:type="paragraph" w:customStyle="1" w:styleId="affffffffffb">
    <w:name w:val="标准文件_文件名称"/>
    <w:basedOn w:val="afffffc"/>
    <w:next w:val="afffffc"/>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c"/>
    <w:next w:val="afffffc"/>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c"/>
    <w:next w:val="afffffc"/>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c"/>
    <w:next w:val="afffffc"/>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c"/>
    <w:next w:val="afffffc"/>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c"/>
    <w:next w:val="afffffc"/>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c"/>
    <w:next w:val="afffffc"/>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c"/>
    <w:next w:val="afffffc"/>
    <w:qFormat/>
    <w:pPr>
      <w:numPr>
        <w:ilvl w:val="5"/>
        <w:numId w:val="8"/>
      </w:numPr>
      <w:spacing w:beforeLines="50" w:before="50" w:afterLines="50" w:after="50"/>
      <w:ind w:firstLineChars="0"/>
    </w:pPr>
    <w:rPr>
      <w:rFonts w:ascii="黑体" w:eastAsia="黑体"/>
    </w:rPr>
  </w:style>
  <w:style w:type="paragraph" w:customStyle="1" w:styleId="affffffffffc">
    <w:name w:val="标准文件_注后"/>
    <w:basedOn w:val="afffffc"/>
    <w:qFormat/>
    <w:pPr>
      <w:ind w:left="811" w:firstLineChars="0" w:firstLine="0"/>
    </w:pPr>
    <w:rPr>
      <w:sz w:val="18"/>
    </w:rPr>
  </w:style>
  <w:style w:type="paragraph" w:customStyle="1" w:styleId="X">
    <w:name w:val="标准文件_注X后"/>
    <w:basedOn w:val="afffffc"/>
    <w:qFormat/>
    <w:pPr>
      <w:ind w:left="811" w:firstLineChars="0" w:firstLine="0"/>
    </w:pPr>
    <w:rPr>
      <w:sz w:val="18"/>
    </w:rPr>
  </w:style>
  <w:style w:type="paragraph" w:customStyle="1" w:styleId="affffffffffd">
    <w:name w:val="标准文件_示例后"/>
    <w:basedOn w:val="afffffc"/>
    <w:qFormat/>
    <w:pPr>
      <w:ind w:left="964" w:firstLineChars="0" w:firstLine="0"/>
    </w:pPr>
    <w:rPr>
      <w:sz w:val="18"/>
    </w:rPr>
  </w:style>
  <w:style w:type="paragraph" w:customStyle="1" w:styleId="X0">
    <w:name w:val="标准文件_示例X后"/>
    <w:basedOn w:val="afffffc"/>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e">
    <w:name w:val="标准文件_索引项"/>
    <w:basedOn w:val="afffffc"/>
    <w:next w:val="afffffc"/>
    <w:qFormat/>
    <w:pPr>
      <w:tabs>
        <w:tab w:val="right" w:leader="dot" w:pos="9356"/>
      </w:tabs>
      <w:ind w:left="210" w:firstLineChars="0" w:hanging="210"/>
      <w:jc w:val="left"/>
    </w:pPr>
  </w:style>
  <w:style w:type="paragraph" w:customStyle="1" w:styleId="afffffffffff">
    <w:name w:val="标准文件_附录一级无标题"/>
    <w:basedOn w:val="affa"/>
    <w:qFormat/>
    <w:pPr>
      <w:spacing w:beforeLines="0" w:before="0" w:afterLines="0" w:after="0" w:line="276" w:lineRule="auto"/>
      <w:outlineLvl w:val="9"/>
    </w:pPr>
    <w:rPr>
      <w:rFonts w:ascii="宋体" w:eastAsia="宋体"/>
    </w:rPr>
  </w:style>
  <w:style w:type="paragraph" w:customStyle="1" w:styleId="afffffffffff0">
    <w:name w:val="标准文件_附录二级无标题"/>
    <w:basedOn w:val="affb"/>
    <w:qFormat/>
    <w:pPr>
      <w:spacing w:beforeLines="0" w:before="0" w:afterLines="0" w:after="0" w:line="276" w:lineRule="auto"/>
      <w:outlineLvl w:val="9"/>
    </w:pPr>
    <w:rPr>
      <w:rFonts w:ascii="宋体" w:eastAsia="宋体"/>
    </w:rPr>
  </w:style>
  <w:style w:type="paragraph" w:customStyle="1" w:styleId="afffffffffff1">
    <w:name w:val="标准文件_附录三级无标题"/>
    <w:basedOn w:val="affc"/>
    <w:qFormat/>
    <w:pPr>
      <w:spacing w:beforeLines="0" w:before="0" w:afterLines="0" w:after="0" w:line="276" w:lineRule="auto"/>
      <w:outlineLvl w:val="9"/>
    </w:pPr>
    <w:rPr>
      <w:rFonts w:ascii="宋体" w:eastAsia="宋体"/>
    </w:rPr>
  </w:style>
  <w:style w:type="paragraph" w:customStyle="1" w:styleId="afffffffffff2">
    <w:name w:val="标准文件_附录四级无标题"/>
    <w:basedOn w:val="affd"/>
    <w:qFormat/>
    <w:pPr>
      <w:spacing w:beforeLines="0" w:before="0" w:afterLines="0" w:after="0" w:line="276" w:lineRule="auto"/>
      <w:outlineLvl w:val="9"/>
    </w:pPr>
    <w:rPr>
      <w:rFonts w:ascii="宋体" w:eastAsia="宋体"/>
    </w:rPr>
  </w:style>
  <w:style w:type="paragraph" w:customStyle="1" w:styleId="afffffffffff3">
    <w:name w:val="标准文件_附录五级无标题"/>
    <w:basedOn w:val="affe"/>
    <w:qFormat/>
    <w:pPr>
      <w:spacing w:beforeLines="0" w:before="0" w:afterLines="0" w:after="0" w:line="276" w:lineRule="auto"/>
      <w:outlineLvl w:val="9"/>
    </w:pPr>
    <w:rPr>
      <w:rFonts w:ascii="宋体" w:eastAsia="宋体"/>
    </w:rPr>
  </w:style>
  <w:style w:type="paragraph" w:customStyle="1" w:styleId="afffffffffff4">
    <w:name w:val="标准文件_引言一级无标题"/>
    <w:basedOn w:val="a7"/>
    <w:next w:val="afffffc"/>
    <w:qFormat/>
    <w:pPr>
      <w:spacing w:beforeLines="0" w:before="0" w:afterLines="0" w:after="0" w:line="276" w:lineRule="auto"/>
    </w:pPr>
    <w:rPr>
      <w:rFonts w:ascii="宋体" w:eastAsia="宋体"/>
    </w:rPr>
  </w:style>
  <w:style w:type="paragraph" w:customStyle="1" w:styleId="afffffffffff5">
    <w:name w:val="标准文件_引言二级无标题"/>
    <w:basedOn w:val="a8"/>
    <w:next w:val="afffffc"/>
    <w:qFormat/>
    <w:pPr>
      <w:spacing w:beforeLines="0" w:before="0" w:afterLines="0" w:after="0" w:line="276" w:lineRule="auto"/>
    </w:pPr>
    <w:rPr>
      <w:rFonts w:ascii="宋体" w:eastAsia="宋体"/>
    </w:rPr>
  </w:style>
  <w:style w:type="paragraph" w:customStyle="1" w:styleId="afffffffffff6">
    <w:name w:val="标准文件_引言三级无标题"/>
    <w:basedOn w:val="a9"/>
    <w:qFormat/>
    <w:pPr>
      <w:spacing w:beforeLines="0" w:before="0" w:afterLines="0" w:after="0" w:line="276" w:lineRule="auto"/>
    </w:pPr>
    <w:rPr>
      <w:rFonts w:ascii="宋体" w:eastAsia="宋体"/>
    </w:rPr>
  </w:style>
  <w:style w:type="paragraph" w:customStyle="1" w:styleId="afffffffffff7">
    <w:name w:val="标准文件_引言四级无标题"/>
    <w:basedOn w:val="aa"/>
    <w:next w:val="afffffc"/>
    <w:qFormat/>
    <w:pPr>
      <w:spacing w:beforeLines="0" w:before="0" w:afterLines="0" w:after="0" w:line="276" w:lineRule="auto"/>
    </w:pPr>
    <w:rPr>
      <w:rFonts w:ascii="宋体" w:eastAsia="宋体"/>
    </w:rPr>
  </w:style>
  <w:style w:type="paragraph" w:customStyle="1" w:styleId="afffffffffff8">
    <w:name w:val="标准文件_引言五级无标题"/>
    <w:basedOn w:val="ab"/>
    <w:next w:val="afffffc"/>
    <w:qFormat/>
    <w:pPr>
      <w:spacing w:beforeLines="0" w:before="0" w:afterLines="0" w:after="0" w:line="276" w:lineRule="auto"/>
    </w:pPr>
    <w:rPr>
      <w:rFonts w:ascii="宋体" w:eastAsia="宋体"/>
    </w:rPr>
  </w:style>
  <w:style w:type="paragraph" w:customStyle="1" w:styleId="afffffffffff9">
    <w:name w:val="标准文件_索引标题"/>
    <w:basedOn w:val="affffff3"/>
    <w:next w:val="afffffc"/>
    <w:qFormat/>
    <w:rPr>
      <w:rFonts w:hAnsi="黑体"/>
    </w:rPr>
  </w:style>
  <w:style w:type="paragraph" w:customStyle="1" w:styleId="afffffffffffa">
    <w:name w:val="标准文件_脚注内容"/>
    <w:basedOn w:val="afffffc"/>
    <w:qFormat/>
    <w:pPr>
      <w:ind w:leftChars="200" w:left="400" w:hangingChars="200" w:hanging="200"/>
    </w:pPr>
    <w:rPr>
      <w:sz w:val="15"/>
    </w:rPr>
  </w:style>
  <w:style w:type="paragraph" w:customStyle="1" w:styleId="afffffffffffb">
    <w:name w:val="标准文件_术语条一"/>
    <w:basedOn w:val="afffffffff5"/>
    <w:next w:val="afffffc"/>
    <w:qFormat/>
  </w:style>
  <w:style w:type="paragraph" w:customStyle="1" w:styleId="afffffffffffc">
    <w:name w:val="标准文件_术语条二"/>
    <w:basedOn w:val="afffffffff8"/>
    <w:next w:val="afffffc"/>
    <w:qFormat/>
  </w:style>
  <w:style w:type="paragraph" w:customStyle="1" w:styleId="afffffffffffd">
    <w:name w:val="标准文件_术语条三"/>
    <w:basedOn w:val="afffffffff7"/>
    <w:next w:val="afffffc"/>
    <w:qFormat/>
  </w:style>
  <w:style w:type="paragraph" w:customStyle="1" w:styleId="afffffffffffe">
    <w:name w:val="标准文件_术语条四"/>
    <w:basedOn w:val="afffffffffa"/>
    <w:next w:val="afffffc"/>
    <w:qFormat/>
  </w:style>
  <w:style w:type="paragraph" w:customStyle="1" w:styleId="affffffffffff">
    <w:name w:val="标准文件_术语条五"/>
    <w:basedOn w:val="afffffffff6"/>
    <w:next w:val="afffffc"/>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f0">
    <w:name w:val="发布"/>
    <w:basedOn w:val="afffc"/>
    <w:qFormat/>
    <w:rPr>
      <w:rFonts w:ascii="黑体" w:eastAsia="黑体"/>
      <w:spacing w:val="85"/>
      <w:w w:val="100"/>
      <w:position w:val="3"/>
      <w:sz w:val="28"/>
      <w:szCs w:val="28"/>
    </w:rPr>
  </w:style>
  <w:style w:type="character" w:customStyle="1" w:styleId="Char0">
    <w:name w:val="段 Char"/>
    <w:basedOn w:val="afffc"/>
    <w:link w:val="affffffffffff1"/>
    <w:qFormat/>
    <w:locked/>
    <w:rPr>
      <w:rFonts w:ascii="宋体" w:hAnsi="Times New Roman"/>
      <w:sz w:val="21"/>
    </w:rPr>
  </w:style>
  <w:style w:type="paragraph" w:customStyle="1" w:styleId="affffffffffff1">
    <w:name w:val="段"/>
    <w:link w:val="Char0"/>
    <w:qFormat/>
    <w:pPr>
      <w:tabs>
        <w:tab w:val="center" w:pos="4201"/>
        <w:tab w:val="right" w:leader="dot" w:pos="9298"/>
      </w:tabs>
      <w:autoSpaceDE w:val="0"/>
      <w:autoSpaceDN w:val="0"/>
      <w:ind w:firstLineChars="200" w:firstLine="420"/>
      <w:jc w:val="both"/>
    </w:pPr>
    <w:rPr>
      <w:rFonts w:ascii="宋体" w:hAnsi="Times New Roman" w:cs="Times New Roman"/>
      <w:sz w:val="21"/>
    </w:rPr>
  </w:style>
  <w:style w:type="paragraph" w:customStyle="1" w:styleId="af3">
    <w:name w:val="一级条标题"/>
    <w:next w:val="afffb"/>
    <w:qFormat/>
    <w:pPr>
      <w:numPr>
        <w:ilvl w:val="1"/>
        <w:numId w:val="32"/>
      </w:numPr>
      <w:spacing w:beforeLines="50"/>
      <w:outlineLvl w:val="2"/>
    </w:pPr>
    <w:rPr>
      <w:rFonts w:ascii="黑体" w:eastAsia="黑体" w:hAnsi="Times New Roman" w:cs="Times New Roman"/>
      <w:sz w:val="21"/>
      <w:szCs w:val="21"/>
    </w:rPr>
  </w:style>
  <w:style w:type="paragraph" w:customStyle="1" w:styleId="af2">
    <w:name w:val="章标题"/>
    <w:next w:val="afffb"/>
    <w:qFormat/>
    <w:pPr>
      <w:numPr>
        <w:numId w:val="32"/>
      </w:numPr>
      <w:spacing w:beforeLines="100"/>
      <w:jc w:val="both"/>
      <w:outlineLvl w:val="1"/>
    </w:pPr>
    <w:rPr>
      <w:rFonts w:ascii="黑体" w:eastAsia="黑体" w:hAnsi="Times New Roman" w:cs="Times New Roman"/>
      <w:sz w:val="21"/>
    </w:rPr>
  </w:style>
  <w:style w:type="paragraph" w:customStyle="1" w:styleId="af4">
    <w:name w:val="二级条标题"/>
    <w:basedOn w:val="af3"/>
    <w:next w:val="afffb"/>
    <w:qFormat/>
    <w:pPr>
      <w:numPr>
        <w:ilvl w:val="2"/>
      </w:numPr>
      <w:spacing w:afterLines="50"/>
      <w:outlineLvl w:val="3"/>
    </w:pPr>
  </w:style>
  <w:style w:type="paragraph" w:customStyle="1" w:styleId="af5">
    <w:name w:val="三级条标题"/>
    <w:basedOn w:val="af4"/>
    <w:next w:val="afffb"/>
    <w:qFormat/>
    <w:pPr>
      <w:numPr>
        <w:ilvl w:val="3"/>
      </w:numPr>
      <w:outlineLvl w:val="4"/>
    </w:pPr>
  </w:style>
  <w:style w:type="paragraph" w:customStyle="1" w:styleId="af6">
    <w:name w:val="四级条标题"/>
    <w:basedOn w:val="af5"/>
    <w:next w:val="afffb"/>
    <w:qFormat/>
    <w:pPr>
      <w:numPr>
        <w:ilvl w:val="4"/>
      </w:numPr>
      <w:outlineLvl w:val="5"/>
    </w:pPr>
  </w:style>
  <w:style w:type="paragraph" w:customStyle="1" w:styleId="af7">
    <w:name w:val="五级条标题"/>
    <w:basedOn w:val="af6"/>
    <w:next w:val="afffb"/>
    <w:qFormat/>
    <w:pPr>
      <w:numPr>
        <w:ilvl w:val="5"/>
      </w:numPr>
      <w:outlineLvl w:val="6"/>
    </w:pPr>
  </w:style>
  <w:style w:type="paragraph" w:customStyle="1" w:styleId="affffffffffff2">
    <w:name w:val="注：（正文）"/>
    <w:basedOn w:val="afffb"/>
    <w:next w:val="affffffffffff1"/>
    <w:qFormat/>
    <w:pPr>
      <w:autoSpaceDE w:val="0"/>
      <w:autoSpaceDN w:val="0"/>
      <w:adjustRightInd/>
      <w:spacing w:line="240" w:lineRule="auto"/>
    </w:pPr>
    <w:rPr>
      <w:rFonts w:ascii="宋体" w:hAnsi="Times New Roman"/>
      <w:kern w:val="0"/>
      <w:sz w:val="18"/>
      <w:szCs w:val="18"/>
    </w:rPr>
  </w:style>
  <w:style w:type="paragraph" w:customStyle="1" w:styleId="affffffffffff3">
    <w:name w:val="示例×："/>
    <w:basedOn w:val="af2"/>
    <w:qFormat/>
    <w:pPr>
      <w:numPr>
        <w:numId w:val="0"/>
      </w:numPr>
      <w:spacing w:beforeLines="0"/>
      <w:ind w:left="794" w:hanging="397"/>
      <w:outlineLvl w:val="9"/>
    </w:pPr>
    <w:rPr>
      <w:rFonts w:ascii="宋体" w:eastAsia="宋体"/>
      <w:sz w:val="18"/>
      <w:szCs w:val="18"/>
    </w:rPr>
  </w:style>
  <w:style w:type="character" w:customStyle="1" w:styleId="Bodytext2">
    <w:name w:val="Body text|2_"/>
    <w:basedOn w:val="afffc"/>
    <w:link w:val="Bodytext20"/>
    <w:qFormat/>
    <w:rPr>
      <w:b/>
      <w:bCs/>
      <w:sz w:val="19"/>
      <w:szCs w:val="19"/>
    </w:rPr>
  </w:style>
  <w:style w:type="paragraph" w:customStyle="1" w:styleId="Bodytext20">
    <w:name w:val="Body text|2"/>
    <w:basedOn w:val="afffb"/>
    <w:link w:val="Bodytext2"/>
    <w:qFormat/>
    <w:pPr>
      <w:adjustRightInd/>
      <w:spacing w:line="331" w:lineRule="auto"/>
      <w:jc w:val="left"/>
    </w:pPr>
    <w:rPr>
      <w:b/>
      <w:bCs/>
      <w:kern w:val="0"/>
      <w:sz w:val="19"/>
      <w:szCs w:val="19"/>
    </w:rPr>
  </w:style>
  <w:style w:type="character" w:customStyle="1" w:styleId="Bodytext1">
    <w:name w:val="Body text|1_"/>
    <w:basedOn w:val="afffc"/>
    <w:link w:val="Bodytext10"/>
    <w:qFormat/>
    <w:rPr>
      <w:rFonts w:ascii="宋体" w:hAnsi="宋体" w:cs="宋体"/>
      <w:sz w:val="19"/>
      <w:szCs w:val="19"/>
      <w:lang w:val="zh-TW" w:eastAsia="zh-TW" w:bidi="zh-TW"/>
    </w:rPr>
  </w:style>
  <w:style w:type="paragraph" w:customStyle="1" w:styleId="Bodytext10">
    <w:name w:val="Body text|1"/>
    <w:basedOn w:val="afffb"/>
    <w:link w:val="Bodytext1"/>
    <w:qFormat/>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12">
    <w:name w:val="正文1"/>
    <w:qFormat/>
    <w:pPr>
      <w:jc w:val="both"/>
    </w:pPr>
    <w:rPr>
      <w:kern w:val="2"/>
      <w:sz w:val="21"/>
      <w:szCs w:val="21"/>
    </w:rPr>
  </w:style>
  <w:style w:type="character" w:customStyle="1" w:styleId="13">
    <w:name w:val="未处理的提及1"/>
    <w:basedOn w:val="afffc"/>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2A671A6C7C44F3B80151DF566145A9"/>
        <w:category>
          <w:name w:val="常规"/>
          <w:gallery w:val="placeholder"/>
        </w:category>
        <w:types>
          <w:type w:val="bbPlcHdr"/>
        </w:types>
        <w:behaviors>
          <w:behavior w:val="content"/>
        </w:behaviors>
        <w:guid w:val="{E9492FBB-9540-4E2B-9565-0F6AB5512513}"/>
      </w:docPartPr>
      <w:docPartBody>
        <w:p w:rsidR="000C09C4" w:rsidRDefault="00000000">
          <w:pPr>
            <w:pStyle w:val="8E2A671A6C7C44F3B80151DF566145A9"/>
            <w:rPr>
              <w:rFonts w:hint="eastAsia"/>
            </w:rPr>
          </w:pPr>
          <w:r>
            <w:rPr>
              <w:rStyle w:val="a3"/>
              <w:rFonts w:hint="eastAsia"/>
            </w:rPr>
            <w:t>单击或点击此处输入文字。</w:t>
          </w:r>
        </w:p>
      </w:docPartBody>
    </w:docPart>
    <w:docPart>
      <w:docPartPr>
        <w:name w:val="3EC61A022C7B430BAB0441E21813AA72"/>
        <w:category>
          <w:name w:val="常规"/>
          <w:gallery w:val="placeholder"/>
        </w:category>
        <w:types>
          <w:type w:val="bbPlcHdr"/>
        </w:types>
        <w:behaviors>
          <w:behavior w:val="content"/>
        </w:behaviors>
        <w:guid w:val="{B6570C82-E3C0-4F5B-8BF2-BA052DE49628}"/>
      </w:docPartPr>
      <w:docPartBody>
        <w:p w:rsidR="000C09C4" w:rsidRDefault="00000000">
          <w:pPr>
            <w:pStyle w:val="3EC61A022C7B430BAB0441E21813AA72"/>
            <w:rPr>
              <w:rFonts w:hint="eastAsia"/>
            </w:rPr>
          </w:pPr>
          <w:r>
            <w:rPr>
              <w:rStyle w:val="a3"/>
              <w:rFonts w:hint="eastAsia"/>
            </w:rPr>
            <w:t>选择一项。</w:t>
          </w:r>
        </w:p>
      </w:docPartBody>
    </w:docPart>
    <w:docPart>
      <w:docPartPr>
        <w:name w:val="B5E4AF250EF2498C8D94064135F720E7"/>
        <w:category>
          <w:name w:val="常规"/>
          <w:gallery w:val="placeholder"/>
        </w:category>
        <w:types>
          <w:type w:val="bbPlcHdr"/>
        </w:types>
        <w:behaviors>
          <w:behavior w:val="content"/>
        </w:behaviors>
        <w:guid w:val="{EAF93D2D-E016-4466-BC58-6327F45BB88D}"/>
      </w:docPartPr>
      <w:docPartBody>
        <w:p w:rsidR="000C09C4" w:rsidRDefault="00000000">
          <w:pPr>
            <w:pStyle w:val="B5E4AF250EF2498C8D94064135F720E7"/>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3EC"/>
    <w:rsid w:val="0001145C"/>
    <w:rsid w:val="00033A98"/>
    <w:rsid w:val="00034AB4"/>
    <w:rsid w:val="00051EB5"/>
    <w:rsid w:val="0006231B"/>
    <w:rsid w:val="00065A09"/>
    <w:rsid w:val="000C09C4"/>
    <w:rsid w:val="000C7EB2"/>
    <w:rsid w:val="000D2F82"/>
    <w:rsid w:val="000F54F0"/>
    <w:rsid w:val="00107533"/>
    <w:rsid w:val="00137FAC"/>
    <w:rsid w:val="00165B5E"/>
    <w:rsid w:val="001840B3"/>
    <w:rsid w:val="0018741E"/>
    <w:rsid w:val="001B3C5A"/>
    <w:rsid w:val="001C205A"/>
    <w:rsid w:val="001D5A29"/>
    <w:rsid w:val="001F2222"/>
    <w:rsid w:val="001F2268"/>
    <w:rsid w:val="00210B7F"/>
    <w:rsid w:val="00253893"/>
    <w:rsid w:val="00256F57"/>
    <w:rsid w:val="002816ED"/>
    <w:rsid w:val="002848F2"/>
    <w:rsid w:val="0029437A"/>
    <w:rsid w:val="002B4AC7"/>
    <w:rsid w:val="002B5CE0"/>
    <w:rsid w:val="002C221E"/>
    <w:rsid w:val="002D3C17"/>
    <w:rsid w:val="002D59EF"/>
    <w:rsid w:val="002D7121"/>
    <w:rsid w:val="00332D80"/>
    <w:rsid w:val="00336F91"/>
    <w:rsid w:val="00373505"/>
    <w:rsid w:val="003D4A66"/>
    <w:rsid w:val="003E48C7"/>
    <w:rsid w:val="004424A4"/>
    <w:rsid w:val="00442B88"/>
    <w:rsid w:val="004671DF"/>
    <w:rsid w:val="00473FC9"/>
    <w:rsid w:val="00475B81"/>
    <w:rsid w:val="00481DD2"/>
    <w:rsid w:val="00497486"/>
    <w:rsid w:val="004A22AD"/>
    <w:rsid w:val="004D05CD"/>
    <w:rsid w:val="00521F85"/>
    <w:rsid w:val="00530F92"/>
    <w:rsid w:val="00555355"/>
    <w:rsid w:val="005619B3"/>
    <w:rsid w:val="005B44C4"/>
    <w:rsid w:val="005B5026"/>
    <w:rsid w:val="00615A00"/>
    <w:rsid w:val="00630521"/>
    <w:rsid w:val="006365F7"/>
    <w:rsid w:val="00656F9B"/>
    <w:rsid w:val="00681EBF"/>
    <w:rsid w:val="006B3658"/>
    <w:rsid w:val="006C139C"/>
    <w:rsid w:val="00706744"/>
    <w:rsid w:val="007228F7"/>
    <w:rsid w:val="007465EF"/>
    <w:rsid w:val="007503EC"/>
    <w:rsid w:val="0075442D"/>
    <w:rsid w:val="00790C58"/>
    <w:rsid w:val="007C1527"/>
    <w:rsid w:val="00801E36"/>
    <w:rsid w:val="00843907"/>
    <w:rsid w:val="00846D64"/>
    <w:rsid w:val="00866762"/>
    <w:rsid w:val="00870230"/>
    <w:rsid w:val="00870674"/>
    <w:rsid w:val="00881BCD"/>
    <w:rsid w:val="0089344F"/>
    <w:rsid w:val="008A2689"/>
    <w:rsid w:val="008D0A9D"/>
    <w:rsid w:val="008D7E4C"/>
    <w:rsid w:val="008F3AF1"/>
    <w:rsid w:val="0090175A"/>
    <w:rsid w:val="00936B91"/>
    <w:rsid w:val="00951A26"/>
    <w:rsid w:val="00960FB8"/>
    <w:rsid w:val="00971354"/>
    <w:rsid w:val="009738EE"/>
    <w:rsid w:val="009950AE"/>
    <w:rsid w:val="009C50AC"/>
    <w:rsid w:val="009C7213"/>
    <w:rsid w:val="00A44E98"/>
    <w:rsid w:val="00A46637"/>
    <w:rsid w:val="00AA0BD1"/>
    <w:rsid w:val="00AB53C7"/>
    <w:rsid w:val="00AF0F28"/>
    <w:rsid w:val="00B2163B"/>
    <w:rsid w:val="00B26BF7"/>
    <w:rsid w:val="00B7432F"/>
    <w:rsid w:val="00BB2888"/>
    <w:rsid w:val="00BE4F96"/>
    <w:rsid w:val="00C52771"/>
    <w:rsid w:val="00C74246"/>
    <w:rsid w:val="00C86552"/>
    <w:rsid w:val="00C966BA"/>
    <w:rsid w:val="00CC08FE"/>
    <w:rsid w:val="00CE6A86"/>
    <w:rsid w:val="00CF170D"/>
    <w:rsid w:val="00D93CA1"/>
    <w:rsid w:val="00DA658A"/>
    <w:rsid w:val="00DA69B2"/>
    <w:rsid w:val="00DB4ED4"/>
    <w:rsid w:val="00DD514A"/>
    <w:rsid w:val="00DF1F74"/>
    <w:rsid w:val="00DF3589"/>
    <w:rsid w:val="00E22479"/>
    <w:rsid w:val="00E25076"/>
    <w:rsid w:val="00E470C7"/>
    <w:rsid w:val="00E62E5F"/>
    <w:rsid w:val="00E71625"/>
    <w:rsid w:val="00E73A7B"/>
    <w:rsid w:val="00EA7917"/>
    <w:rsid w:val="00EE58E2"/>
    <w:rsid w:val="00EF0AE5"/>
    <w:rsid w:val="00F02C39"/>
    <w:rsid w:val="00F03326"/>
    <w:rsid w:val="00F41805"/>
    <w:rsid w:val="00F44506"/>
    <w:rsid w:val="00F76702"/>
    <w:rsid w:val="00FC5080"/>
    <w:rsid w:val="00FC7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E2A671A6C7C44F3B80151DF566145A9">
    <w:name w:val="8E2A671A6C7C44F3B80151DF566145A9"/>
    <w:qFormat/>
    <w:pPr>
      <w:widowControl w:val="0"/>
      <w:jc w:val="both"/>
    </w:pPr>
    <w:rPr>
      <w:kern w:val="2"/>
      <w:sz w:val="21"/>
      <w:szCs w:val="22"/>
    </w:rPr>
  </w:style>
  <w:style w:type="paragraph" w:customStyle="1" w:styleId="3EC61A022C7B430BAB0441E21813AA72">
    <w:name w:val="3EC61A022C7B430BAB0441E21813AA72"/>
    <w:qFormat/>
    <w:pPr>
      <w:widowControl w:val="0"/>
      <w:jc w:val="both"/>
    </w:pPr>
    <w:rPr>
      <w:kern w:val="2"/>
      <w:sz w:val="21"/>
      <w:szCs w:val="22"/>
    </w:rPr>
  </w:style>
  <w:style w:type="paragraph" w:customStyle="1" w:styleId="B5E4AF250EF2498C8D94064135F720E7">
    <w:name w:val="B5E4AF250EF2498C8D94064135F720E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7F0A5E-CF57-47C3-A342-691C448D5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803</Words>
  <Characters>852</Characters>
  <Application>Microsoft Office Word</Application>
  <DocSecurity>0</DocSecurity>
  <Lines>94</Lines>
  <Paragraphs>87</Paragraphs>
  <ScaleCrop>false</ScaleCrop>
  <Company>PCMI</Company>
  <LinksUpToDate>false</LinksUpToDate>
  <CharactersWithSpaces>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企业标准</dc:title>
  <dc:creator>Administrator</dc:creator>
  <dc:description>&lt;config cover="true" show_menu="true" version="1.0.0" doctype="SDKXY"&gt;_x000d_
&lt;/config&gt;</dc:description>
  <cp:lastModifiedBy>hjiajiang@163.com</cp:lastModifiedBy>
  <cp:revision>343</cp:revision>
  <cp:lastPrinted>2025-03-08T23:33:00Z</cp:lastPrinted>
  <dcterms:created xsi:type="dcterms:W3CDTF">2022-03-09T13:22:00Z</dcterms:created>
  <dcterms:modified xsi:type="dcterms:W3CDTF">2025-06-24T03:15:00Z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2052-12.1.0.21171</vt:lpwstr>
  </property>
  <property fmtid="{D5CDD505-2E9C-101B-9397-08002B2CF9AE}" pid="15" name="ICV">
    <vt:lpwstr>B499BF27BD0A45A281F0D788BF952B6C_12</vt:lpwstr>
  </property>
  <property fmtid="{D5CDD505-2E9C-101B-9397-08002B2CF9AE}" pid="16" name="DoublePage">
    <vt:lpwstr>false</vt:lpwstr>
  </property>
  <property fmtid="{D5CDD505-2E9C-101B-9397-08002B2CF9AE}" pid="17" name="KSOTemplateDocerSaveRecord">
    <vt:lpwstr>eyJoZGlkIjoiMjEwOWNlNDFiNjYxZTBkZmU1OWMzZWRiYjkzMTFlNzgiLCJ1c2VySWQiOiI5NjExMjc1MzEifQ==</vt:lpwstr>
  </property>
</Properties>
</file>